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92" w:rsidRPr="00876CA8" w:rsidRDefault="00557392" w:rsidP="00EB5BB8">
      <w:pPr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</w:p>
    <w:tbl>
      <w:tblPr>
        <w:tblW w:w="11160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805"/>
        <w:gridCol w:w="179"/>
        <w:gridCol w:w="360"/>
        <w:gridCol w:w="173"/>
        <w:gridCol w:w="894"/>
        <w:gridCol w:w="1537"/>
        <w:gridCol w:w="2072"/>
        <w:gridCol w:w="720"/>
        <w:gridCol w:w="207"/>
        <w:gridCol w:w="872"/>
        <w:gridCol w:w="360"/>
        <w:gridCol w:w="902"/>
        <w:gridCol w:w="177"/>
        <w:gridCol w:w="892"/>
        <w:gridCol w:w="10"/>
      </w:tblGrid>
      <w:tr w:rsidR="00985F28" w:rsidRPr="00660A42" w:rsidTr="00016A5D">
        <w:tc>
          <w:tcPr>
            <w:tcW w:w="49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EC" w:rsidRPr="00660A42" w:rsidRDefault="004E75EC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Inspection Report</w:t>
            </w:r>
          </w:p>
        </w:tc>
        <w:tc>
          <w:tcPr>
            <w:tcW w:w="621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5EC" w:rsidRPr="00660A42" w:rsidRDefault="004E75EC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Post Inspection Memorandum</w:t>
            </w:r>
          </w:p>
        </w:tc>
      </w:tr>
      <w:tr w:rsidR="009E7946" w:rsidRPr="00660A42" w:rsidTr="00016A5D">
        <w:trPr>
          <w:trHeight w:val="233"/>
        </w:trPr>
        <w:tc>
          <w:tcPr>
            <w:tcW w:w="2344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E7946" w:rsidRPr="00660A42" w:rsidRDefault="009E7946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Inspector/Submit Date:</w:t>
            </w:r>
          </w:p>
        </w:tc>
        <w:tc>
          <w:tcPr>
            <w:tcW w:w="2604" w:type="dxa"/>
            <w:gridSpan w:val="3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E7946" w:rsidRPr="00660A42" w:rsidRDefault="008775AF" w:rsidP="00660A42">
            <w:pPr>
              <w:spacing w:before="240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9E7946" w:rsidRPr="009E7946" w:rsidRDefault="009E7946" w:rsidP="00D64CCB">
            <w:pPr>
              <w:jc w:val="both"/>
              <w:rPr>
                <w:b/>
                <w:bCs/>
                <w:sz w:val="20"/>
                <w:szCs w:val="20"/>
              </w:rPr>
            </w:pPr>
            <w:r w:rsidRPr="009E7946">
              <w:rPr>
                <w:b/>
                <w:bCs/>
                <w:sz w:val="20"/>
                <w:szCs w:val="20"/>
              </w:rPr>
              <w:t>NC Required?</w:t>
            </w:r>
          </w:p>
          <w:p w:rsidR="009E7946" w:rsidRPr="009E7946" w:rsidRDefault="009E7946" w:rsidP="00D64CCB">
            <w:pPr>
              <w:jc w:val="both"/>
              <w:rPr>
                <w:b/>
                <w:bCs/>
                <w:sz w:val="20"/>
                <w:szCs w:val="20"/>
              </w:rPr>
            </w:pPr>
            <w:r w:rsidRPr="009E7946">
              <w:rPr>
                <w:b/>
                <w:bCs/>
                <w:sz w:val="20"/>
                <w:szCs w:val="20"/>
              </w:rPr>
              <w:t>Inspection Tracking # :</w:t>
            </w:r>
          </w:p>
          <w:p w:rsidR="009E7946" w:rsidRPr="009A35A3" w:rsidRDefault="009E7946" w:rsidP="00D64CCB">
            <w:pPr>
              <w:jc w:val="both"/>
              <w:rPr>
                <w:b/>
                <w:bCs/>
              </w:rPr>
            </w:pPr>
            <w:r w:rsidRPr="009E7946">
              <w:rPr>
                <w:b/>
                <w:bCs/>
                <w:sz w:val="20"/>
                <w:szCs w:val="20"/>
              </w:rPr>
              <w:t>NC Tracking # :</w:t>
            </w:r>
          </w:p>
        </w:tc>
        <w:tc>
          <w:tcPr>
            <w:tcW w:w="3420" w:type="dxa"/>
            <w:gridSpan w:val="7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9E7946" w:rsidRPr="00660A42" w:rsidRDefault="008775AF" w:rsidP="009B0471">
            <w:pPr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9E7946" w:rsidRPr="00660A42" w:rsidTr="00016A5D">
        <w:trPr>
          <w:trHeight w:val="231"/>
        </w:trPr>
        <w:tc>
          <w:tcPr>
            <w:tcW w:w="2344" w:type="dxa"/>
            <w:gridSpan w:val="3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3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E7946" w:rsidRPr="00660A42" w:rsidRDefault="009E7946" w:rsidP="00660A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7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9E7946" w:rsidRPr="00660A42" w:rsidRDefault="008775AF" w:rsidP="009B0471">
            <w:pPr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9E7946" w:rsidRPr="00660A42" w:rsidTr="00016A5D">
        <w:trPr>
          <w:trHeight w:val="231"/>
        </w:trPr>
        <w:tc>
          <w:tcPr>
            <w:tcW w:w="2344" w:type="dxa"/>
            <w:gridSpan w:val="3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7946" w:rsidRPr="00660A42" w:rsidRDefault="009E7946" w:rsidP="00660A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7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9E7946" w:rsidRPr="00660A42" w:rsidRDefault="008775AF" w:rsidP="009B0471">
            <w:pPr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9E7946" w:rsidRPr="00660A42" w:rsidTr="006E1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116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946" w:rsidRPr="00660A42" w:rsidRDefault="009E7946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FB26DA">
            <w:pPr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Name of Operator:</w:t>
            </w:r>
          </w:p>
        </w:tc>
        <w:tc>
          <w:tcPr>
            <w:tcW w:w="7195" w:type="dxa"/>
            <w:gridSpan w:val="9"/>
            <w:tcBorders>
              <w:top w:val="single" w:sz="12" w:space="0" w:color="auto"/>
              <w:left w:val="nil"/>
            </w:tcBorders>
            <w:shd w:val="clear" w:color="auto" w:fill="auto"/>
          </w:tcPr>
          <w:p w:rsidR="009E7946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30"/>
                    <w:format w:val="FIRST CAPITAL"/>
                  </w:textInput>
                </w:ffData>
              </w:fldChar>
            </w:r>
            <w:bookmarkStart w:id="5" w:name="Text5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79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198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FB26DA">
            <w:pPr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Name of Unit(s):</w:t>
            </w:r>
          </w:p>
        </w:tc>
        <w:tc>
          <w:tcPr>
            <w:tcW w:w="7195" w:type="dxa"/>
            <w:gridSpan w:val="9"/>
            <w:tcBorders>
              <w:left w:val="nil"/>
            </w:tcBorders>
            <w:shd w:val="clear" w:color="auto" w:fill="auto"/>
          </w:tcPr>
          <w:p w:rsidR="009E7946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0"/>
                    <w:format w:val="FIRST CAPITAL"/>
                  </w:textInput>
                </w:ffData>
              </w:fldChar>
            </w:r>
            <w:bookmarkStart w:id="6" w:name="Text6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79" w:type="dxa"/>
            <w:gridSpan w:val="2"/>
            <w:tcBorders>
              <w:right w:val="nil"/>
            </w:tcBorders>
            <w:shd w:val="clear" w:color="auto" w:fill="auto"/>
          </w:tcPr>
          <w:p w:rsidR="009E7946" w:rsidRPr="00660A42" w:rsidRDefault="009E7946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198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FB26DA">
            <w:pPr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Records Location:</w:t>
            </w:r>
          </w:p>
        </w:tc>
        <w:tc>
          <w:tcPr>
            <w:tcW w:w="9176" w:type="dxa"/>
            <w:gridSpan w:val="13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E7946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6"/>
                    <w:format w:val="FIRST CAPITAL"/>
                  </w:textInput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2517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FB26DA">
            <w:pPr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Unit Type &amp; Commodity:</w:t>
            </w:r>
          </w:p>
        </w:tc>
        <w:tc>
          <w:tcPr>
            <w:tcW w:w="8643" w:type="dxa"/>
            <w:gridSpan w:val="11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E7946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tural Gas"/>
                    <w:maxLength w:val="135"/>
                    <w:format w:val="FIRST CAPITAL"/>
                  </w:textInput>
                </w:ffData>
              </w:fldChar>
            </w:r>
            <w:r w:rsidR="009E7946"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 w:rsidR="009E7946">
              <w:rPr>
                <w:noProof/>
                <w:color w:val="000000"/>
                <w:sz w:val="20"/>
                <w:szCs w:val="20"/>
              </w:rPr>
              <w:t>Natural Gas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946" w:rsidRPr="00660A42" w:rsidRDefault="009E7946" w:rsidP="00FB26DA">
            <w:pPr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Inspection Type:</w:t>
            </w:r>
          </w:p>
        </w:tc>
        <w:tc>
          <w:tcPr>
            <w:tcW w:w="5215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E7946" w:rsidRPr="00660A42" w:rsidRDefault="009E7946" w:rsidP="00EB63EF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t xml:space="preserve">    </w:t>
            </w:r>
            <w:r w:rsidR="008775AF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and records"/>
                    <w:maxLength w:val="35"/>
                    <w:format w:val="FIRST CAPITAL"/>
                  </w:textInput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8775AF">
              <w:rPr>
                <w:color w:val="000000"/>
                <w:sz w:val="20"/>
                <w:szCs w:val="20"/>
              </w:rPr>
            </w:r>
            <w:r w:rsidR="008775AF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Field and records</w:t>
            </w:r>
            <w:r w:rsidR="008775A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E7946" w:rsidRPr="00660A42" w:rsidRDefault="009E7946" w:rsidP="00660A42">
            <w:pPr>
              <w:ind w:right="-115"/>
              <w:jc w:val="both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Inspection Date(s):</w:t>
            </w:r>
          </w:p>
        </w:tc>
        <w:tc>
          <w:tcPr>
            <w:tcW w:w="2341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7946" w:rsidRPr="00660A42" w:rsidRDefault="008775AF" w:rsidP="00660A42">
            <w:pPr>
              <w:ind w:right="-115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4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FB26D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PUC</w:t>
            </w:r>
            <w:r w:rsidRPr="00660A42">
              <w:rPr>
                <w:b/>
                <w:color w:val="000000"/>
                <w:sz w:val="20"/>
                <w:szCs w:val="20"/>
              </w:rPr>
              <w:t xml:space="preserve"> Representative(s):</w:t>
            </w:r>
          </w:p>
        </w:tc>
        <w:tc>
          <w:tcPr>
            <w:tcW w:w="4676" w:type="dxa"/>
            <w:gridSpan w:val="4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9E7946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  <w:format w:val="FIRST CAPITAL"/>
                  </w:textInput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61" w:type="dxa"/>
            <w:gridSpan w:val="5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9E7946" w:rsidRPr="00660A42" w:rsidRDefault="009E7946" w:rsidP="009E7946">
            <w:pPr>
              <w:ind w:right="-11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Field</w:t>
            </w:r>
            <w:r w:rsidRPr="00660A42">
              <w:rPr>
                <w:b/>
                <w:color w:val="000000"/>
                <w:sz w:val="20"/>
                <w:szCs w:val="20"/>
              </w:rPr>
              <w:t xml:space="preserve"> Days: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bookmarkStart w:id="8" w:name="Text13"/>
            <w:r w:rsidR="008775AF">
              <w:rPr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1"/>
                    <w:maxLength w:val="4"/>
                    <w:format w:val="FIRST CAPITAL"/>
                  </w:textInput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8775AF">
              <w:rPr>
                <w:color w:val="000000"/>
                <w:sz w:val="20"/>
                <w:szCs w:val="20"/>
              </w:rPr>
            </w:r>
            <w:r w:rsidR="008775AF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1</w:t>
            </w:r>
            <w:r w:rsidR="008775AF">
              <w:rPr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7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7946" w:rsidRPr="00660A42" w:rsidRDefault="009E7946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</w:tcPr>
          <w:p w:rsidR="009E7946" w:rsidRPr="00660A42" w:rsidRDefault="009E7946" w:rsidP="008D4D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Persons Interviewed</w:t>
            </w:r>
          </w:p>
        </w:tc>
        <w:tc>
          <w:tcPr>
            <w:tcW w:w="4536" w:type="dxa"/>
            <w:gridSpan w:val="4"/>
          </w:tcPr>
          <w:p w:rsidR="009E7946" w:rsidRPr="00660A42" w:rsidRDefault="009E7946" w:rsidP="008D4D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</w:tcPr>
          <w:p w:rsidR="009E7946" w:rsidRPr="00660A42" w:rsidRDefault="009E7946" w:rsidP="008D4D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Phone No.</w:t>
            </w: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  <w:vAlign w:val="center"/>
          </w:tcPr>
          <w:p w:rsidR="009E7946" w:rsidRPr="00660A42" w:rsidRDefault="008775AF" w:rsidP="008D4D9E">
            <w:pPr>
              <w:jc w:val="center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4"/>
            <w:vAlign w:val="center"/>
          </w:tcPr>
          <w:p w:rsidR="009E7946" w:rsidRPr="00660A42" w:rsidRDefault="008775AF" w:rsidP="008D4D9E">
            <w:pPr>
              <w:jc w:val="center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  <w:vAlign w:val="center"/>
          </w:tcPr>
          <w:p w:rsidR="009E7946" w:rsidRPr="00660A42" w:rsidRDefault="008775AF" w:rsidP="008D4D9E">
            <w:pPr>
              <w:jc w:val="center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  <w:vAlign w:val="center"/>
          </w:tcPr>
          <w:p w:rsidR="009E7946" w:rsidRPr="00660A42" w:rsidRDefault="008775AF" w:rsidP="008D4D9E">
            <w:pPr>
              <w:jc w:val="center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4"/>
            <w:vAlign w:val="center"/>
          </w:tcPr>
          <w:p w:rsidR="009E7946" w:rsidRPr="00660A42" w:rsidRDefault="008775AF" w:rsidP="008D4D9E">
            <w:pPr>
              <w:jc w:val="center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  <w:vAlign w:val="center"/>
          </w:tcPr>
          <w:p w:rsidR="009E7946" w:rsidRPr="00660A42" w:rsidRDefault="008775AF" w:rsidP="008D4D9E">
            <w:pPr>
              <w:jc w:val="center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E7946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="009E7946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7946" w:rsidRPr="00660A42" w:rsidTr="00016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0" w:type="dxa"/>
        </w:trPr>
        <w:tc>
          <w:tcPr>
            <w:tcW w:w="3411" w:type="dxa"/>
            <w:gridSpan w:val="5"/>
            <w:tcBorders>
              <w:lef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right w:val="single" w:sz="12" w:space="0" w:color="auto"/>
            </w:tcBorders>
            <w:vAlign w:val="center"/>
          </w:tcPr>
          <w:p w:rsidR="009E7946" w:rsidRPr="00660A42" w:rsidRDefault="009E7946" w:rsidP="008D4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E34E5" w:rsidRPr="00876CA8" w:rsidRDefault="00BE34E5" w:rsidP="00FB26DA">
      <w:pPr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196"/>
      </w:tblGrid>
      <w:tr w:rsidR="002D58BC" w:rsidRPr="00660A42" w:rsidTr="00660A42">
        <w:trPr>
          <w:tblHeader/>
        </w:trPr>
        <w:tc>
          <w:tcPr>
            <w:tcW w:w="11196" w:type="dxa"/>
          </w:tcPr>
          <w:p w:rsidR="002D58BC" w:rsidRPr="00660A42" w:rsidRDefault="002D58BC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Summary:</w:t>
            </w:r>
          </w:p>
        </w:tc>
      </w:tr>
      <w:tr w:rsidR="002D58BC" w:rsidRPr="00660A42" w:rsidTr="00660A42">
        <w:trPr>
          <w:trHeight w:val="3339"/>
        </w:trPr>
        <w:tc>
          <w:tcPr>
            <w:tcW w:w="11196" w:type="dxa"/>
          </w:tcPr>
          <w:p w:rsidR="00B05C1E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9" w:name="Text228"/>
            <w:r w:rsidR="0021597A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21597A" w:rsidRPr="00660A42">
              <w:rPr>
                <w:noProof/>
                <w:color w:val="000000"/>
                <w:sz w:val="20"/>
                <w:szCs w:val="20"/>
              </w:rPr>
              <w:t> </w:t>
            </w:r>
            <w:r w:rsidR="0021597A" w:rsidRPr="00660A42">
              <w:rPr>
                <w:noProof/>
                <w:color w:val="000000"/>
                <w:sz w:val="20"/>
                <w:szCs w:val="20"/>
              </w:rPr>
              <w:t> </w:t>
            </w:r>
            <w:r w:rsidR="0021597A" w:rsidRPr="00660A42">
              <w:rPr>
                <w:noProof/>
                <w:color w:val="000000"/>
                <w:sz w:val="20"/>
                <w:szCs w:val="20"/>
              </w:rPr>
              <w:t> </w:t>
            </w:r>
            <w:r w:rsidR="0021597A" w:rsidRPr="00660A42">
              <w:rPr>
                <w:noProof/>
                <w:color w:val="000000"/>
                <w:sz w:val="20"/>
                <w:szCs w:val="20"/>
              </w:rPr>
              <w:t> </w:t>
            </w:r>
            <w:r w:rsidR="0021597A" w:rsidRPr="00660A42">
              <w:rPr>
                <w:noProof/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  <w:bookmarkEnd w:id="9"/>
          </w:p>
          <w:p w:rsidR="0004190D" w:rsidRPr="00660A42" w:rsidRDefault="0004190D" w:rsidP="00EA5FFD">
            <w:pPr>
              <w:rPr>
                <w:color w:val="008000"/>
                <w:sz w:val="20"/>
                <w:szCs w:val="20"/>
              </w:rPr>
            </w:pPr>
          </w:p>
        </w:tc>
      </w:tr>
    </w:tbl>
    <w:p w:rsidR="002D58BC" w:rsidRPr="00876CA8" w:rsidRDefault="002D58BC" w:rsidP="00FB26DA">
      <w:pPr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196"/>
      </w:tblGrid>
      <w:tr w:rsidR="0072071B" w:rsidRPr="00660A42" w:rsidTr="005115EE">
        <w:trPr>
          <w:trHeight w:val="834"/>
          <w:tblHeader/>
        </w:trPr>
        <w:tc>
          <w:tcPr>
            <w:tcW w:w="11196" w:type="dxa"/>
          </w:tcPr>
          <w:p w:rsidR="0072071B" w:rsidRDefault="002D58BC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Findings:</w:t>
            </w:r>
          </w:p>
          <w:p w:rsidR="005B4A12" w:rsidRDefault="008775AF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5115EE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5115EE" w:rsidRPr="00660A42">
              <w:rPr>
                <w:color w:val="000000"/>
                <w:sz w:val="20"/>
                <w:szCs w:val="20"/>
              </w:rPr>
              <w:t> </w:t>
            </w:r>
            <w:r w:rsidR="005115EE" w:rsidRPr="00660A42">
              <w:rPr>
                <w:color w:val="000000"/>
                <w:sz w:val="20"/>
                <w:szCs w:val="20"/>
              </w:rPr>
              <w:t> </w:t>
            </w:r>
            <w:r w:rsidR="005115EE" w:rsidRPr="00660A42">
              <w:rPr>
                <w:color w:val="000000"/>
                <w:sz w:val="20"/>
                <w:szCs w:val="20"/>
              </w:rPr>
              <w:t> </w:t>
            </w:r>
            <w:r w:rsidR="005115EE" w:rsidRPr="00660A42">
              <w:rPr>
                <w:color w:val="000000"/>
                <w:sz w:val="20"/>
                <w:szCs w:val="20"/>
              </w:rPr>
              <w:t> </w:t>
            </w:r>
            <w:r w:rsidR="005115EE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Default="005B4A12" w:rsidP="00660A4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B4A12" w:rsidRPr="00660A42" w:rsidRDefault="005B4A12" w:rsidP="00660A4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43DB8" w:rsidRDefault="00343DB8" w:rsidP="001D58C5">
      <w:pPr>
        <w:rPr>
          <w:color w:val="000000"/>
          <w:sz w:val="16"/>
          <w:szCs w:val="16"/>
        </w:rPr>
      </w:pPr>
    </w:p>
    <w:p w:rsidR="00D61E96" w:rsidRPr="00876CA8" w:rsidRDefault="00343DB8" w:rsidP="001D58C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tbl>
      <w:tblPr>
        <w:tblW w:w="111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0"/>
        <w:gridCol w:w="8853"/>
        <w:gridCol w:w="362"/>
        <w:gridCol w:w="9"/>
        <w:gridCol w:w="372"/>
        <w:gridCol w:w="372"/>
        <w:gridCol w:w="372"/>
      </w:tblGrid>
      <w:tr w:rsidR="00660A42" w:rsidRPr="00660A42" w:rsidTr="00660A42">
        <w:trPr>
          <w:cantSplit/>
          <w:trHeight w:val="258"/>
          <w:tblHeader/>
        </w:trPr>
        <w:tc>
          <w:tcPr>
            <w:tcW w:w="820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565788" w:rsidRPr="00660A42" w:rsidRDefault="00565788" w:rsidP="00660A42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60A42">
              <w:rPr>
                <w:b/>
                <w:color w:val="000000"/>
                <w:sz w:val="18"/>
                <w:szCs w:val="18"/>
              </w:rPr>
              <w:lastRenderedPageBreak/>
              <w:t>.605(b)</w:t>
            </w:r>
          </w:p>
        </w:tc>
        <w:tc>
          <w:tcPr>
            <w:tcW w:w="88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565788" w:rsidP="00660A42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PRESSURE LIMITING and REGULATING STATION PROCEDURES</w:t>
            </w:r>
          </w:p>
        </w:tc>
        <w:tc>
          <w:tcPr>
            <w:tcW w:w="36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65788" w:rsidRPr="00660A42" w:rsidRDefault="00565788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65788" w:rsidRPr="00660A42" w:rsidRDefault="00565788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U</w:t>
            </w:r>
          </w:p>
        </w:tc>
        <w:tc>
          <w:tcPr>
            <w:tcW w:w="3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65788" w:rsidRPr="00660A42" w:rsidRDefault="00565788" w:rsidP="00660A4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65788" w:rsidRPr="00660A42" w:rsidRDefault="00565788" w:rsidP="00660A4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N/C</w:t>
            </w:r>
          </w:p>
        </w:tc>
      </w:tr>
      <w:tr w:rsidR="00660A42" w:rsidRPr="00660A42" w:rsidTr="00660A42">
        <w:trPr>
          <w:cantSplit/>
          <w:trHeight w:val="278"/>
        </w:trPr>
        <w:tc>
          <w:tcPr>
            <w:tcW w:w="820" w:type="dxa"/>
            <w:vMerge/>
            <w:tcBorders>
              <w:top w:val="nil"/>
              <w:bottom w:val="nil"/>
            </w:tcBorders>
            <w:shd w:val="clear" w:color="auto" w:fill="auto"/>
          </w:tcPr>
          <w:p w:rsidR="00565788" w:rsidRPr="00660A42" w:rsidRDefault="00565788" w:rsidP="00660A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565788" w:rsidP="00660A42">
            <w:pPr>
              <w:tabs>
                <w:tab w:val="left" w:pos="1051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.739(a)</w:t>
            </w:r>
            <w:r w:rsidRPr="00660A42">
              <w:rPr>
                <w:color w:val="000000"/>
                <w:sz w:val="18"/>
                <w:szCs w:val="18"/>
              </w:rPr>
              <w:tab/>
              <w:t>Inspection and testing procedures for pressure limiting stations, relief devices, pressure regulating</w:t>
            </w:r>
          </w:p>
          <w:p w:rsidR="00565788" w:rsidRPr="00660A42" w:rsidRDefault="00565788" w:rsidP="00660A42">
            <w:pPr>
              <w:tabs>
                <w:tab w:val="left" w:pos="1068"/>
              </w:tabs>
              <w:jc w:val="both"/>
              <w:rPr>
                <w:color w:val="000000"/>
                <w:sz w:val="10"/>
                <w:szCs w:val="10"/>
              </w:rPr>
            </w:pPr>
            <w:r w:rsidRPr="00660A42">
              <w:rPr>
                <w:color w:val="000000"/>
                <w:sz w:val="18"/>
                <w:szCs w:val="18"/>
              </w:rPr>
              <w:tab/>
              <w:t>stations and equipment (</w:t>
            </w:r>
            <w:r w:rsidRPr="00660A42">
              <w:rPr>
                <w:b/>
                <w:color w:val="000000"/>
                <w:sz w:val="18"/>
                <w:szCs w:val="18"/>
              </w:rPr>
              <w:t>1 per yr/15 months</w:t>
            </w:r>
            <w:r w:rsidRPr="00660A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660A42" w:rsidRPr="00660A42" w:rsidTr="00660A42">
        <w:trPr>
          <w:cantSplit/>
          <w:trHeight w:val="278"/>
        </w:trPr>
        <w:tc>
          <w:tcPr>
            <w:tcW w:w="820" w:type="dxa"/>
            <w:vMerge/>
            <w:tcBorders>
              <w:top w:val="nil"/>
              <w:bottom w:val="nil"/>
            </w:tcBorders>
            <w:shd w:val="clear" w:color="auto" w:fill="auto"/>
          </w:tcPr>
          <w:p w:rsidR="00565788" w:rsidRPr="00660A42" w:rsidRDefault="00565788" w:rsidP="00660A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565788" w:rsidP="004B1FB9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ab/>
            </w:r>
            <w:r w:rsidR="004B1FB9">
              <w:rPr>
                <w:color w:val="000000"/>
                <w:sz w:val="18"/>
                <w:szCs w:val="18"/>
              </w:rPr>
              <w:t>Does the company’s procedure require testing and inspecting pressure limiting and relief devices?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5788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788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="00565788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B1FB9" w:rsidRPr="00660A42" w:rsidTr="008D4D9E">
        <w:trPr>
          <w:cantSplit/>
          <w:trHeight w:val="274"/>
        </w:trPr>
        <w:tc>
          <w:tcPr>
            <w:tcW w:w="820" w:type="dxa"/>
            <w:vMerge/>
            <w:shd w:val="clear" w:color="auto" w:fill="auto"/>
          </w:tcPr>
          <w:p w:rsidR="004B1FB9" w:rsidRPr="00660A42" w:rsidRDefault="004B1FB9" w:rsidP="00660A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FB9" w:rsidRDefault="004B1FB9" w:rsidP="004B1FB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739.(b)            </w:t>
            </w:r>
            <w:r w:rsidRPr="004B1FB9">
              <w:rPr>
                <w:color w:val="000000"/>
                <w:sz w:val="18"/>
                <w:szCs w:val="18"/>
              </w:rPr>
              <w:t xml:space="preserve">For steel pipelines whose MAOP is determined under §192.619(c), if the MAOP is 60 psi (414 kPa) 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:rsidR="004B1FB9" w:rsidRDefault="004B1FB9" w:rsidP="004B1FB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4B1FB9">
              <w:rPr>
                <w:color w:val="000000"/>
                <w:sz w:val="18"/>
                <w:szCs w:val="18"/>
              </w:rPr>
              <w:t>gage or more, the control or relief pressure limit is 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B1FB9">
              <w:rPr>
                <w:color w:val="000000"/>
                <w:sz w:val="18"/>
                <w:szCs w:val="18"/>
              </w:rPr>
              <w:t xml:space="preserve">pressure that will prevent unsafe operation of the </w:t>
            </w:r>
          </w:p>
          <w:p w:rsidR="004B1FB9" w:rsidRPr="00660A42" w:rsidRDefault="004B1FB9" w:rsidP="004B1FB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4B1FB9">
              <w:rPr>
                <w:color w:val="000000"/>
                <w:sz w:val="18"/>
                <w:szCs w:val="18"/>
              </w:rPr>
              <w:t>pipeline considering its operating and maintenance history and MAOP.</w:t>
            </w:r>
          </w:p>
        </w:tc>
        <w:tc>
          <w:tcPr>
            <w:tcW w:w="3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1FB9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B1FB9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1FB9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B1FB9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1FB9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B1FB9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1FB9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B1FB9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="004B1FB9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F60C1" w:rsidRPr="00660A42" w:rsidTr="002F60C1">
        <w:trPr>
          <w:cantSplit/>
          <w:trHeight w:val="274"/>
        </w:trPr>
        <w:tc>
          <w:tcPr>
            <w:tcW w:w="820" w:type="dxa"/>
            <w:vMerge/>
            <w:shd w:val="clear" w:color="auto" w:fill="auto"/>
          </w:tcPr>
          <w:p w:rsidR="002F60C1" w:rsidRPr="00660A42" w:rsidRDefault="002F60C1" w:rsidP="00660A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2F60C1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.741</w:t>
            </w:r>
            <w:r w:rsidRPr="00660A42">
              <w:rPr>
                <w:color w:val="000000"/>
                <w:sz w:val="18"/>
                <w:szCs w:val="18"/>
              </w:rPr>
              <w:tab/>
              <w:t>Telemetering or Recording Gauges</w:t>
            </w:r>
            <w:r>
              <w:rPr>
                <w:color w:val="000000"/>
                <w:sz w:val="18"/>
                <w:szCs w:val="18"/>
              </w:rPr>
              <w:t xml:space="preserve"> procedures as required by 192.741</w:t>
            </w:r>
          </w:p>
        </w:tc>
        <w:tc>
          <w:tcPr>
            <w:tcW w:w="3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60C1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60C1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60C1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60C1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F60C1" w:rsidRPr="00660A42" w:rsidTr="00660A42">
        <w:trPr>
          <w:cantSplit/>
          <w:trHeight w:val="274"/>
        </w:trPr>
        <w:tc>
          <w:tcPr>
            <w:tcW w:w="820" w:type="dxa"/>
            <w:vMerge/>
            <w:tcBorders>
              <w:bottom w:val="nil"/>
            </w:tcBorders>
            <w:shd w:val="clear" w:color="auto" w:fill="auto"/>
          </w:tcPr>
          <w:p w:rsidR="002F60C1" w:rsidRPr="00660A42" w:rsidRDefault="002F60C1" w:rsidP="00660A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2F60C1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.743</w:t>
            </w:r>
            <w:r w:rsidRPr="00660A42">
              <w:rPr>
                <w:color w:val="000000"/>
                <w:sz w:val="18"/>
                <w:szCs w:val="18"/>
              </w:rPr>
              <w:tab/>
              <w:t>Testing of Relief Devices</w:t>
            </w:r>
          </w:p>
        </w:tc>
        <w:tc>
          <w:tcPr>
            <w:tcW w:w="1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F60C1" w:rsidRPr="00660A42" w:rsidRDefault="002F60C1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0C1" w:rsidRPr="00660A42" w:rsidTr="00660A42">
        <w:trPr>
          <w:cantSplit/>
          <w:trHeight w:val="278"/>
        </w:trPr>
        <w:tc>
          <w:tcPr>
            <w:tcW w:w="820" w:type="dxa"/>
            <w:tcBorders>
              <w:top w:val="nil"/>
              <w:bottom w:val="nil"/>
            </w:tcBorders>
            <w:shd w:val="clear" w:color="auto" w:fill="auto"/>
          </w:tcPr>
          <w:p w:rsidR="002F60C1" w:rsidRPr="00660A42" w:rsidRDefault="002F60C1" w:rsidP="00660A4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39D2" w:rsidRDefault="002F60C1" w:rsidP="009539D2">
            <w:pPr>
              <w:tabs>
                <w:tab w:val="left" w:pos="1411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 xml:space="preserve">.743              (a)    </w:t>
            </w:r>
            <w:r>
              <w:rPr>
                <w:color w:val="000000"/>
                <w:sz w:val="18"/>
                <w:szCs w:val="18"/>
              </w:rPr>
              <w:t>Are procedures ad</w:t>
            </w:r>
            <w:r w:rsidR="009539D2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quate</w:t>
            </w:r>
            <w:r w:rsidR="009539D2">
              <w:rPr>
                <w:color w:val="000000"/>
                <w:sz w:val="18"/>
                <w:szCs w:val="18"/>
              </w:rPr>
              <w:t xml:space="preserve"> for verifying capacities and are monitor devices tested in place</w:t>
            </w:r>
          </w:p>
          <w:p w:rsidR="002F60C1" w:rsidRPr="00660A42" w:rsidRDefault="009539D2" w:rsidP="009539D2">
            <w:pPr>
              <w:tabs>
                <w:tab w:val="left" w:pos="1411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="002F60C1" w:rsidRPr="00660A42">
              <w:rPr>
                <w:color w:val="000000"/>
                <w:sz w:val="18"/>
                <w:szCs w:val="18"/>
              </w:rPr>
              <w:t xml:space="preserve"> </w:t>
            </w:r>
            <w:r w:rsidR="002F60C1" w:rsidRPr="00660A42">
              <w:rPr>
                <w:b/>
                <w:color w:val="000000"/>
                <w:sz w:val="18"/>
                <w:szCs w:val="18"/>
              </w:rPr>
              <w:t>1 per yr/15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F60C1" w:rsidRPr="00660A42">
              <w:rPr>
                <w:b/>
                <w:color w:val="000000"/>
                <w:sz w:val="18"/>
                <w:szCs w:val="18"/>
              </w:rPr>
              <w:t>mo.</w:t>
            </w:r>
            <w:r w:rsidR="002F60C1" w:rsidRPr="00660A42">
              <w:rPr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F60C1" w:rsidRPr="00660A42" w:rsidTr="00660A42">
        <w:trPr>
          <w:cantSplit/>
          <w:trHeight w:val="278"/>
        </w:trPr>
        <w:tc>
          <w:tcPr>
            <w:tcW w:w="820" w:type="dxa"/>
            <w:tcBorders>
              <w:top w:val="nil"/>
              <w:bottom w:val="nil"/>
            </w:tcBorders>
            <w:shd w:val="clear" w:color="auto" w:fill="auto"/>
          </w:tcPr>
          <w:p w:rsidR="002F60C1" w:rsidRPr="00660A42" w:rsidRDefault="002F60C1" w:rsidP="00660A4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39D2" w:rsidRDefault="009539D2" w:rsidP="00660A42">
            <w:pPr>
              <w:tabs>
                <w:tab w:val="left" w:pos="1068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(</w:t>
            </w:r>
            <w:r w:rsidR="002F60C1" w:rsidRPr="00660A42">
              <w:rPr>
                <w:color w:val="000000"/>
                <w:sz w:val="18"/>
                <w:szCs w:val="18"/>
              </w:rPr>
              <w:t>b)     If calculated, capacities must be compared</w:t>
            </w:r>
            <w:r>
              <w:rPr>
                <w:color w:val="000000"/>
                <w:sz w:val="18"/>
                <w:szCs w:val="18"/>
              </w:rPr>
              <w:t xml:space="preserve"> and piping losses considered</w:t>
            </w:r>
            <w:r w:rsidR="002F60C1" w:rsidRPr="00660A42">
              <w:rPr>
                <w:color w:val="000000"/>
                <w:sz w:val="18"/>
                <w:szCs w:val="18"/>
              </w:rPr>
              <w:t xml:space="preserve">; annual review and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</w:p>
          <w:p w:rsidR="002F60C1" w:rsidRPr="00660A42" w:rsidRDefault="009539D2" w:rsidP="009539D2">
            <w:pPr>
              <w:tabs>
                <w:tab w:val="left" w:pos="1068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documentation are</w:t>
            </w:r>
            <w:r w:rsidR="002F60C1" w:rsidRPr="00660A42">
              <w:rPr>
                <w:color w:val="000000"/>
                <w:sz w:val="18"/>
                <w:szCs w:val="18"/>
              </w:rPr>
              <w:t xml:space="preserve">  required. 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F60C1" w:rsidRPr="00660A42" w:rsidTr="002F60C1">
        <w:trPr>
          <w:cantSplit/>
          <w:trHeight w:val="278"/>
        </w:trPr>
        <w:tc>
          <w:tcPr>
            <w:tcW w:w="820" w:type="dxa"/>
            <w:tcBorders>
              <w:top w:val="nil"/>
              <w:bottom w:val="nil"/>
            </w:tcBorders>
            <w:shd w:val="clear" w:color="auto" w:fill="auto"/>
          </w:tcPr>
          <w:p w:rsidR="002F60C1" w:rsidRPr="00660A42" w:rsidRDefault="002F60C1" w:rsidP="00660A4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2F60C1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 xml:space="preserve">                     (c)</w:t>
            </w:r>
            <w:r w:rsidRPr="00660A42">
              <w:rPr>
                <w:color w:val="000000"/>
                <w:sz w:val="18"/>
                <w:szCs w:val="18"/>
              </w:rPr>
              <w:tab/>
              <w:t xml:space="preserve">If insufficient capacity, new or additional devices must be installed to provide required capacity.          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60C1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F60C1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="002F60C1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CB2BE5" w:rsidRPr="00660A42" w:rsidTr="00660A42">
        <w:trPr>
          <w:cantSplit/>
          <w:trHeight w:val="278"/>
        </w:trPr>
        <w:tc>
          <w:tcPr>
            <w:tcW w:w="82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B2BE5" w:rsidRPr="002F60C1" w:rsidRDefault="00CB2BE5" w:rsidP="00660A4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F60C1">
              <w:rPr>
                <w:b/>
                <w:color w:val="000000"/>
                <w:sz w:val="20"/>
                <w:szCs w:val="20"/>
              </w:rPr>
              <w:t>59.29</w:t>
            </w:r>
          </w:p>
        </w:tc>
        <w:tc>
          <w:tcPr>
            <w:tcW w:w="88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2BE5" w:rsidRDefault="00CB2BE5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2F60C1">
              <w:rPr>
                <w:color w:val="000000"/>
                <w:sz w:val="18"/>
                <w:szCs w:val="18"/>
              </w:rPr>
              <w:t>Gas pressure requirements for low-pressure distribution systems</w:t>
            </w:r>
            <w:r>
              <w:rPr>
                <w:color w:val="000000"/>
                <w:sz w:val="18"/>
                <w:szCs w:val="18"/>
              </w:rPr>
              <w:t xml:space="preserve"> between maximum (14 inches W.C.) and minimum pressures as required by 59.29</w:t>
            </w:r>
            <w:r w:rsidRPr="002F60C1">
              <w:rPr>
                <w:color w:val="000000"/>
                <w:sz w:val="18"/>
                <w:szCs w:val="18"/>
              </w:rPr>
              <w:t>.</w:t>
            </w:r>
          </w:p>
          <w:p w:rsidR="00CB2BE5" w:rsidRDefault="00CB2BE5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CB2BE5" w:rsidRPr="00660A42" w:rsidRDefault="00CB2BE5" w:rsidP="00CB2BE5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B2BE5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B2BE5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B2BE5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B2BE5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B2BE5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B2BE5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B2BE5" w:rsidRPr="00660A42" w:rsidRDefault="008775AF" w:rsidP="008D4D9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B2BE5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="00CB2BE5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9A5C59" w:rsidRPr="00876CA8" w:rsidRDefault="009A5C59" w:rsidP="009A5C59">
      <w:pPr>
        <w:rPr>
          <w:color w:val="000000"/>
          <w:sz w:val="16"/>
          <w:szCs w:val="16"/>
        </w:rPr>
      </w:pPr>
    </w:p>
    <w:p w:rsidR="007C399A" w:rsidRPr="00876CA8" w:rsidRDefault="007C399A" w:rsidP="009A5C59">
      <w:pPr>
        <w:rPr>
          <w:color w:val="000000"/>
          <w:sz w:val="16"/>
          <w:szCs w:val="16"/>
        </w:rPr>
      </w:pPr>
    </w:p>
    <w:tbl>
      <w:tblPr>
        <w:tblW w:w="111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6"/>
        <w:gridCol w:w="8797"/>
        <w:gridCol w:w="364"/>
        <w:gridCol w:w="365"/>
        <w:gridCol w:w="364"/>
        <w:gridCol w:w="364"/>
      </w:tblGrid>
      <w:tr w:rsidR="00660A42" w:rsidRPr="00660A42" w:rsidTr="00660A42">
        <w:trPr>
          <w:cantSplit/>
          <w:trHeight w:val="258"/>
          <w:tblHeader/>
        </w:trPr>
        <w:tc>
          <w:tcPr>
            <w:tcW w:w="906" w:type="dxa"/>
            <w:tcBorders>
              <w:top w:val="single" w:sz="12" w:space="0" w:color="auto"/>
            </w:tcBorders>
            <w:shd w:val="clear" w:color="auto" w:fill="auto"/>
          </w:tcPr>
          <w:p w:rsidR="00782F51" w:rsidRPr="00660A42" w:rsidRDefault="00782F51" w:rsidP="00660A42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60A42">
              <w:rPr>
                <w:b/>
                <w:color w:val="000000"/>
                <w:sz w:val="18"/>
                <w:szCs w:val="18"/>
              </w:rPr>
              <w:t>.605(b)</w:t>
            </w:r>
          </w:p>
        </w:tc>
        <w:tc>
          <w:tcPr>
            <w:tcW w:w="87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82F51" w:rsidRPr="00660A42" w:rsidRDefault="00782F51" w:rsidP="00660A42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VALVE AND VAULT MAINTENANCE PROCEDURES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82F51" w:rsidRPr="00660A42" w:rsidRDefault="00782F51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82F51" w:rsidRPr="00660A42" w:rsidRDefault="00782F51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U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82F51" w:rsidRPr="00660A42" w:rsidRDefault="00782F51" w:rsidP="00660A4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82F51" w:rsidRPr="00660A42" w:rsidRDefault="00782F51" w:rsidP="00660A4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N/C</w:t>
            </w:r>
          </w:p>
        </w:tc>
      </w:tr>
      <w:tr w:rsidR="004C18DE" w:rsidRPr="00660A42" w:rsidTr="00660A42">
        <w:trPr>
          <w:cantSplit/>
          <w:trHeight w:val="274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4C18DE" w:rsidRPr="00660A42" w:rsidRDefault="004C18DE" w:rsidP="00660A42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18DE" w:rsidRPr="00660A42" w:rsidRDefault="004C18DE" w:rsidP="00660A42">
            <w:pPr>
              <w:tabs>
                <w:tab w:val="left" w:pos="1068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660A42">
              <w:rPr>
                <w:b/>
                <w:color w:val="000000"/>
                <w:sz w:val="18"/>
                <w:szCs w:val="18"/>
              </w:rPr>
              <w:t>Distribution Valves</w:t>
            </w:r>
          </w:p>
        </w:tc>
        <w:tc>
          <w:tcPr>
            <w:tcW w:w="145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C18DE" w:rsidRPr="00660A42" w:rsidRDefault="004C18DE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0A42" w:rsidRPr="00660A42" w:rsidTr="00660A42">
        <w:trPr>
          <w:cantSplit/>
          <w:trHeight w:val="274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4C18DE" w:rsidRPr="00660A42" w:rsidRDefault="004C18DE" w:rsidP="00660A42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18DE" w:rsidRPr="00660A42" w:rsidRDefault="004C18DE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.747</w:t>
            </w:r>
            <w:r w:rsidRPr="00660A42">
              <w:rPr>
                <w:color w:val="000000"/>
                <w:sz w:val="18"/>
                <w:szCs w:val="18"/>
              </w:rPr>
              <w:tab/>
              <w:t>(a)</w:t>
            </w:r>
            <w:r w:rsidRPr="00660A42">
              <w:rPr>
                <w:color w:val="000000"/>
                <w:sz w:val="18"/>
                <w:szCs w:val="18"/>
              </w:rPr>
              <w:tab/>
              <w:t xml:space="preserve">Check and service each valve that may be necessary for the safe operation of a distribution system  </w:t>
            </w:r>
          </w:p>
          <w:p w:rsidR="004C18DE" w:rsidRPr="00660A42" w:rsidRDefault="004C18DE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 xml:space="preserve">                                (</w:t>
            </w:r>
            <w:r w:rsidRPr="00660A42">
              <w:rPr>
                <w:b/>
                <w:color w:val="000000"/>
                <w:sz w:val="18"/>
                <w:szCs w:val="18"/>
              </w:rPr>
              <w:t>1 per yr/15 months</w:t>
            </w:r>
            <w:r w:rsidRPr="00660A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660A42" w:rsidRPr="00660A42" w:rsidTr="00660A42">
        <w:trPr>
          <w:cantSplit/>
          <w:trHeight w:val="274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4C18DE" w:rsidRPr="00660A42" w:rsidRDefault="004C18DE" w:rsidP="00660A4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18DE" w:rsidRPr="00660A42" w:rsidRDefault="004C18DE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ab/>
              <w:t>(b)</w:t>
            </w:r>
            <w:r w:rsidRPr="00660A42">
              <w:rPr>
                <w:color w:val="000000"/>
                <w:sz w:val="18"/>
                <w:szCs w:val="18"/>
              </w:rPr>
              <w:tab/>
              <w:t>Prompt remedial action required, or designate alternative valve</w:t>
            </w:r>
            <w:r w:rsidR="0083605B" w:rsidRPr="00660A4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18DE" w:rsidRPr="00660A42" w:rsidRDefault="008775AF" w:rsidP="00660A4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60A4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C18DE" w:rsidRPr="00660A42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60A42">
              <w:rPr>
                <w:color w:val="000000"/>
                <w:sz w:val="16"/>
                <w:szCs w:val="16"/>
              </w:rPr>
            </w:r>
            <w:r w:rsidRPr="00660A42">
              <w:rPr>
                <w:color w:val="000000"/>
                <w:sz w:val="16"/>
                <w:szCs w:val="16"/>
              </w:rPr>
              <w:fldChar w:fldCharType="separate"/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="004C18DE" w:rsidRPr="00660A42">
              <w:rPr>
                <w:color w:val="000000"/>
                <w:sz w:val="16"/>
                <w:szCs w:val="16"/>
              </w:rPr>
              <w:t> </w:t>
            </w:r>
            <w:r w:rsidRPr="00660A4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A1010B" w:rsidRPr="00876CA8" w:rsidRDefault="00A1010B" w:rsidP="00571969">
      <w:pPr>
        <w:tabs>
          <w:tab w:val="left" w:pos="360"/>
        </w:tabs>
        <w:rPr>
          <w:color w:val="000000"/>
          <w:sz w:val="16"/>
          <w:szCs w:val="16"/>
        </w:rPr>
      </w:pPr>
    </w:p>
    <w:p w:rsidR="00E17087" w:rsidRPr="00876CA8" w:rsidRDefault="00E17087" w:rsidP="00571969">
      <w:pPr>
        <w:tabs>
          <w:tab w:val="left" w:pos="360"/>
        </w:tabs>
        <w:rPr>
          <w:color w:val="000000"/>
          <w:sz w:val="16"/>
          <w:szCs w:val="16"/>
        </w:rPr>
      </w:pPr>
    </w:p>
    <w:tbl>
      <w:tblPr>
        <w:tblW w:w="111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"/>
        <w:gridCol w:w="8638"/>
        <w:gridCol w:w="360"/>
        <w:gridCol w:w="361"/>
        <w:gridCol w:w="360"/>
        <w:gridCol w:w="361"/>
      </w:tblGrid>
      <w:tr w:rsidR="00660A42" w:rsidRPr="00660A42" w:rsidTr="00660A42">
        <w:trPr>
          <w:cantSplit/>
          <w:trHeight w:val="258"/>
          <w:tblHeader/>
        </w:trPr>
        <w:tc>
          <w:tcPr>
            <w:tcW w:w="9718" w:type="dxa"/>
            <w:gridSpan w:val="2"/>
            <w:shd w:val="clear" w:color="auto" w:fill="auto"/>
            <w:vAlign w:val="center"/>
          </w:tcPr>
          <w:p w:rsidR="00571969" w:rsidRPr="00660A42" w:rsidRDefault="00571969" w:rsidP="00660A42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 xml:space="preserve">OPERATIONS and MAINTENANCE </w:t>
            </w:r>
            <w:r w:rsidR="00CC22BC" w:rsidRPr="00660A42">
              <w:rPr>
                <w:b/>
                <w:bCs/>
                <w:color w:val="000000"/>
                <w:sz w:val="20"/>
                <w:szCs w:val="20"/>
              </w:rPr>
              <w:t xml:space="preserve">PERFORMANCE AND </w:t>
            </w:r>
            <w:r w:rsidRPr="00660A42">
              <w:rPr>
                <w:b/>
                <w:color w:val="000000"/>
                <w:sz w:val="20"/>
                <w:szCs w:val="20"/>
              </w:rPr>
              <w:t>RECORDS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571969" w:rsidRPr="00660A42" w:rsidRDefault="00571969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C0C0C0"/>
            <w:vAlign w:val="center"/>
          </w:tcPr>
          <w:p w:rsidR="00571969" w:rsidRPr="00660A42" w:rsidRDefault="00571969" w:rsidP="00660A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U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571969" w:rsidRPr="00660A42" w:rsidRDefault="00571969" w:rsidP="00660A4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61" w:type="dxa"/>
            <w:shd w:val="clear" w:color="auto" w:fill="C0C0C0"/>
            <w:vAlign w:val="center"/>
          </w:tcPr>
          <w:p w:rsidR="00571969" w:rsidRPr="00660A42" w:rsidRDefault="00571969" w:rsidP="00660A4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660A42">
              <w:rPr>
                <w:b/>
                <w:color w:val="000000"/>
                <w:sz w:val="20"/>
                <w:szCs w:val="20"/>
              </w:rPr>
              <w:t>N/C</w:t>
            </w:r>
          </w:p>
        </w:tc>
      </w:tr>
      <w:tr w:rsidR="00660A42" w:rsidRPr="00660A42" w:rsidTr="00660A42">
        <w:trPr>
          <w:cantSplit/>
          <w:trHeight w:val="274"/>
        </w:trPr>
        <w:tc>
          <w:tcPr>
            <w:tcW w:w="1080" w:type="dxa"/>
            <w:vMerge w:val="restart"/>
            <w:shd w:val="clear" w:color="auto" w:fill="auto"/>
          </w:tcPr>
          <w:p w:rsidR="008A695A" w:rsidRPr="00660A42" w:rsidRDefault="008A695A" w:rsidP="00660A42">
            <w:pPr>
              <w:tabs>
                <w:tab w:val="left" w:pos="1068"/>
                <w:tab w:val="left" w:pos="1438"/>
                <w:tab w:val="left" w:pos="1795"/>
              </w:tabs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.709</w:t>
            </w:r>
          </w:p>
        </w:tc>
        <w:tc>
          <w:tcPr>
            <w:tcW w:w="8638" w:type="dxa"/>
            <w:shd w:val="clear" w:color="auto" w:fill="auto"/>
            <w:vAlign w:val="center"/>
          </w:tcPr>
          <w:p w:rsidR="008A695A" w:rsidRPr="00660A42" w:rsidRDefault="008A695A" w:rsidP="00660A42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.739</w:t>
            </w:r>
            <w:r w:rsidRPr="00660A42">
              <w:rPr>
                <w:color w:val="000000"/>
                <w:sz w:val="18"/>
                <w:szCs w:val="18"/>
              </w:rPr>
              <w:tab/>
              <w:t>Pressure Limiting and Regulating Stations (</w:t>
            </w:r>
            <w:r w:rsidRPr="00660A42">
              <w:rPr>
                <w:b/>
                <w:color w:val="000000"/>
                <w:sz w:val="18"/>
                <w:szCs w:val="18"/>
              </w:rPr>
              <w:t>1 per yr/15 months</w:t>
            </w:r>
            <w:r w:rsidRPr="00660A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60A42" w:rsidRPr="00660A42" w:rsidTr="00660A42">
        <w:trPr>
          <w:cantSplit/>
          <w:trHeight w:val="274"/>
        </w:trPr>
        <w:tc>
          <w:tcPr>
            <w:tcW w:w="1080" w:type="dxa"/>
            <w:vMerge/>
            <w:shd w:val="clear" w:color="auto" w:fill="auto"/>
            <w:vAlign w:val="center"/>
          </w:tcPr>
          <w:p w:rsidR="008A695A" w:rsidRPr="00660A42" w:rsidRDefault="008A695A" w:rsidP="00660A42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8A695A" w:rsidRPr="00660A42" w:rsidRDefault="008A695A" w:rsidP="00660A42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.743</w:t>
            </w:r>
            <w:r w:rsidRPr="00660A42">
              <w:rPr>
                <w:color w:val="000000"/>
                <w:sz w:val="18"/>
                <w:szCs w:val="18"/>
              </w:rPr>
              <w:tab/>
              <w:t>Pressure Limiting and Regulator Stations – Capacity (</w:t>
            </w:r>
            <w:r w:rsidRPr="00660A42">
              <w:rPr>
                <w:b/>
                <w:color w:val="000000"/>
                <w:sz w:val="18"/>
                <w:szCs w:val="18"/>
              </w:rPr>
              <w:t>1 per yr/15 months</w:t>
            </w:r>
            <w:r w:rsidRPr="00660A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60A42" w:rsidRPr="00660A42" w:rsidTr="00660A42">
        <w:trPr>
          <w:cantSplit/>
          <w:trHeight w:val="278"/>
        </w:trPr>
        <w:tc>
          <w:tcPr>
            <w:tcW w:w="1080" w:type="dxa"/>
            <w:shd w:val="clear" w:color="auto" w:fill="auto"/>
            <w:vAlign w:val="center"/>
          </w:tcPr>
          <w:p w:rsidR="008A695A" w:rsidRPr="00660A42" w:rsidRDefault="008A695A" w:rsidP="00660A42">
            <w:pPr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.603(b)</w:t>
            </w:r>
          </w:p>
        </w:tc>
        <w:tc>
          <w:tcPr>
            <w:tcW w:w="8638" w:type="dxa"/>
            <w:shd w:val="clear" w:color="auto" w:fill="auto"/>
            <w:vAlign w:val="center"/>
          </w:tcPr>
          <w:p w:rsidR="008A695A" w:rsidRPr="00660A42" w:rsidRDefault="008A695A" w:rsidP="00660A42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t>.747</w:t>
            </w:r>
            <w:r w:rsidRPr="00660A42">
              <w:rPr>
                <w:color w:val="000000"/>
                <w:sz w:val="18"/>
                <w:szCs w:val="18"/>
              </w:rPr>
              <w:tab/>
              <w:t>Valve Maintenance Distribution Lines (</w:t>
            </w:r>
            <w:r w:rsidRPr="00660A42">
              <w:rPr>
                <w:b/>
                <w:color w:val="000000"/>
                <w:sz w:val="18"/>
                <w:szCs w:val="18"/>
              </w:rPr>
              <w:t>1 per yr/15 months</w:t>
            </w:r>
            <w:r w:rsidRPr="00660A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A695A" w:rsidRPr="00660A42" w:rsidRDefault="008775AF" w:rsidP="00660A42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60A4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A695A" w:rsidRPr="00660A4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60A42">
              <w:rPr>
                <w:color w:val="000000"/>
                <w:sz w:val="18"/>
                <w:szCs w:val="18"/>
              </w:rPr>
            </w:r>
            <w:r w:rsidRPr="00660A42">
              <w:rPr>
                <w:color w:val="000000"/>
                <w:sz w:val="18"/>
                <w:szCs w:val="18"/>
              </w:rPr>
              <w:fldChar w:fldCharType="separate"/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="008A695A" w:rsidRPr="00660A42">
              <w:rPr>
                <w:color w:val="000000"/>
                <w:sz w:val="18"/>
                <w:szCs w:val="18"/>
              </w:rPr>
              <w:t> </w:t>
            </w:r>
            <w:r w:rsidRPr="00660A42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A1C3F" w:rsidRPr="00876CA8" w:rsidRDefault="009A1C3F" w:rsidP="00D113F6">
      <w:pPr>
        <w:tabs>
          <w:tab w:val="left" w:pos="360"/>
        </w:tabs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61"/>
      </w:tblGrid>
      <w:tr w:rsidR="00DB143C" w:rsidRPr="00660A42" w:rsidTr="00660A42">
        <w:trPr>
          <w:tblHeader/>
        </w:trPr>
        <w:tc>
          <w:tcPr>
            <w:tcW w:w="11161" w:type="dxa"/>
          </w:tcPr>
          <w:p w:rsidR="00DB143C" w:rsidRPr="00660A42" w:rsidRDefault="00DB143C" w:rsidP="00660A42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660A42">
              <w:rPr>
                <w:b/>
                <w:color w:val="000000"/>
                <w:sz w:val="18"/>
                <w:szCs w:val="18"/>
              </w:rPr>
              <w:t xml:space="preserve">Comments: </w:t>
            </w:r>
          </w:p>
        </w:tc>
      </w:tr>
      <w:tr w:rsidR="00DB143C" w:rsidRPr="00660A42" w:rsidTr="00DC21F5">
        <w:trPr>
          <w:trHeight w:val="963"/>
        </w:trPr>
        <w:tc>
          <w:tcPr>
            <w:tcW w:w="11161" w:type="dxa"/>
          </w:tcPr>
          <w:p w:rsidR="00DB143C" w:rsidRPr="00660A42" w:rsidRDefault="008775AF" w:rsidP="00660A42">
            <w:pPr>
              <w:jc w:val="both"/>
              <w:rPr>
                <w:color w:val="000000"/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96B29"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="00596B29" w:rsidRPr="00660A42">
              <w:rPr>
                <w:color w:val="000000"/>
                <w:sz w:val="20"/>
                <w:szCs w:val="20"/>
              </w:rPr>
              <w:t> </w:t>
            </w:r>
            <w:r w:rsidR="00596B29" w:rsidRPr="00660A42">
              <w:rPr>
                <w:color w:val="000000"/>
                <w:sz w:val="20"/>
                <w:szCs w:val="20"/>
              </w:rPr>
              <w:t> </w:t>
            </w:r>
            <w:r w:rsidR="00596B29" w:rsidRPr="00660A42">
              <w:rPr>
                <w:color w:val="000000"/>
                <w:sz w:val="20"/>
                <w:szCs w:val="20"/>
              </w:rPr>
              <w:t> </w:t>
            </w:r>
            <w:r w:rsidR="00596B29" w:rsidRPr="00660A42">
              <w:rPr>
                <w:color w:val="000000"/>
                <w:sz w:val="20"/>
                <w:szCs w:val="20"/>
              </w:rPr>
              <w:t> </w:t>
            </w:r>
            <w:r w:rsidR="00596B29"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537300" w:rsidRDefault="00DC21F5" w:rsidP="00C12E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Click on icon to add pictures</w:t>
      </w:r>
    </w:p>
    <w:p w:rsidR="00C12ED9" w:rsidRPr="00A37160" w:rsidRDefault="00C12ED9" w:rsidP="00C12E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b/>
          <w:color w:val="000000"/>
        </w:rPr>
      </w:pPr>
      <w:r>
        <w:rPr>
          <w:b/>
          <w:color w:val="000000"/>
        </w:rPr>
        <w:t>.</w:t>
      </w:r>
      <w:sdt>
        <w:sdtPr>
          <w:rPr>
            <w:b/>
            <w:color w:val="000000"/>
          </w:rPr>
          <w:id w:val="63366019"/>
          <w:showingPlcHdr/>
          <w:picture/>
        </w:sdtPr>
        <w:sdtEndPr/>
        <w:sdtContent>
          <w:r w:rsidR="00DC21F5">
            <w:rPr>
              <w:b/>
              <w:noProof/>
              <w:color w:val="000000"/>
            </w:rPr>
            <w:drawing>
              <wp:inline distT="0" distB="0" distL="0" distR="0">
                <wp:extent cx="1903730" cy="1903730"/>
                <wp:effectExtent l="1905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C21F5" w:rsidRPr="00DC21F5">
        <w:rPr>
          <w:color w:val="000000"/>
          <w:sz w:val="18"/>
          <w:szCs w:val="18"/>
        </w:rPr>
        <w:t xml:space="preserve"> </w:t>
      </w:r>
      <w:sdt>
        <w:sdtPr>
          <w:rPr>
            <w:color w:val="000000"/>
            <w:sz w:val="18"/>
            <w:szCs w:val="18"/>
          </w:rPr>
          <w:id w:val="63366018"/>
          <w:showingPlcHdr/>
          <w:picture/>
        </w:sdtPr>
        <w:sdtEndPr/>
        <w:sdtContent>
          <w:r w:rsidR="00DC21F5">
            <w:rPr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903730" cy="1903730"/>
                <wp:effectExtent l="19050" t="0" r="127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90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F7B36" w:rsidRPr="005B3DC0" w:rsidRDefault="001F7B36" w:rsidP="00C12E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8"/>
        <w:gridCol w:w="4284"/>
        <w:gridCol w:w="1836"/>
        <w:gridCol w:w="3816"/>
      </w:tblGrid>
      <w:tr w:rsidR="00681076" w:rsidRPr="00122761" w:rsidTr="00122761">
        <w:tc>
          <w:tcPr>
            <w:tcW w:w="1368" w:type="dxa"/>
          </w:tcPr>
          <w:p w:rsidR="00681076" w:rsidRPr="00122761" w:rsidRDefault="00681076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Install/Rev. date</w:t>
            </w:r>
          </w:p>
        </w:tc>
        <w:tc>
          <w:tcPr>
            <w:tcW w:w="4284" w:type="dxa"/>
          </w:tcPr>
          <w:p w:rsidR="00681076" w:rsidRPr="00122761" w:rsidRDefault="008775AF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Station Name</w:t>
            </w:r>
          </w:p>
        </w:tc>
        <w:tc>
          <w:tcPr>
            <w:tcW w:w="3816" w:type="dxa"/>
          </w:tcPr>
          <w:p w:rsidR="00681076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681076" w:rsidRPr="00122761" w:rsidTr="00122761">
        <w:tc>
          <w:tcPr>
            <w:tcW w:w="1368" w:type="dxa"/>
          </w:tcPr>
          <w:p w:rsidR="00681076" w:rsidRPr="00122761" w:rsidRDefault="00681076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4284" w:type="dxa"/>
          </w:tcPr>
          <w:p w:rsidR="00681076" w:rsidRPr="00122761" w:rsidRDefault="008775AF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Station Number</w:t>
            </w:r>
          </w:p>
        </w:tc>
        <w:tc>
          <w:tcPr>
            <w:tcW w:w="3816" w:type="dxa"/>
          </w:tcPr>
          <w:p w:rsidR="00681076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681076" w:rsidRPr="00122761" w:rsidTr="00122761">
        <w:tc>
          <w:tcPr>
            <w:tcW w:w="1368" w:type="dxa"/>
          </w:tcPr>
          <w:p w:rsidR="00681076" w:rsidRPr="00122761" w:rsidRDefault="00681076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 info</w:t>
            </w:r>
          </w:p>
        </w:tc>
        <w:tc>
          <w:tcPr>
            <w:tcW w:w="4284" w:type="dxa"/>
          </w:tcPr>
          <w:p w:rsidR="00681076" w:rsidRPr="00122761" w:rsidRDefault="008775AF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Municipality</w:t>
            </w:r>
          </w:p>
        </w:tc>
        <w:tc>
          <w:tcPr>
            <w:tcW w:w="3816" w:type="dxa"/>
          </w:tcPr>
          <w:p w:rsidR="00681076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="00681076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681076" w:rsidRPr="00122761" w:rsidTr="00122761">
        <w:tc>
          <w:tcPr>
            <w:tcW w:w="1368" w:type="dxa"/>
          </w:tcPr>
          <w:p w:rsidR="00681076" w:rsidRPr="005B3DC0" w:rsidRDefault="00681076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Comments</w:t>
            </w:r>
          </w:p>
          <w:p w:rsidR="00681076" w:rsidRPr="00122761" w:rsidRDefault="008775AF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  <w:r w:rsidRPr="005B3DC0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81076" w:rsidRPr="005B3DC0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B3DC0">
              <w:rPr>
                <w:color w:val="000000"/>
                <w:sz w:val="20"/>
                <w:szCs w:val="20"/>
              </w:rPr>
            </w:r>
            <w:r w:rsidRPr="005B3DC0">
              <w:rPr>
                <w:color w:val="000000"/>
                <w:sz w:val="20"/>
                <w:szCs w:val="20"/>
              </w:rPr>
              <w:fldChar w:fldCharType="separate"/>
            </w:r>
            <w:r w:rsidR="00681076" w:rsidRPr="005B3DC0">
              <w:rPr>
                <w:color w:val="000000"/>
                <w:sz w:val="20"/>
                <w:szCs w:val="20"/>
              </w:rPr>
              <w:t> </w:t>
            </w:r>
            <w:r w:rsidR="00681076" w:rsidRPr="005B3DC0">
              <w:rPr>
                <w:color w:val="000000"/>
                <w:sz w:val="20"/>
                <w:szCs w:val="20"/>
              </w:rPr>
              <w:t> </w:t>
            </w:r>
            <w:r w:rsidR="00681076" w:rsidRPr="005B3DC0">
              <w:rPr>
                <w:color w:val="000000"/>
                <w:sz w:val="20"/>
                <w:szCs w:val="20"/>
              </w:rPr>
              <w:t> </w:t>
            </w:r>
            <w:r w:rsidR="00681076" w:rsidRPr="005B3DC0">
              <w:rPr>
                <w:color w:val="000000"/>
                <w:sz w:val="20"/>
                <w:szCs w:val="20"/>
              </w:rPr>
              <w:t> </w:t>
            </w:r>
            <w:r w:rsidR="00681076" w:rsidRPr="005B3DC0">
              <w:rPr>
                <w:color w:val="000000"/>
                <w:sz w:val="20"/>
                <w:szCs w:val="20"/>
              </w:rPr>
              <w:t> </w:t>
            </w:r>
            <w:r w:rsidRPr="005B3DC0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84" w:type="dxa"/>
          </w:tcPr>
          <w:p w:rsidR="00681076" w:rsidRPr="00122761" w:rsidRDefault="00681076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681076" w:rsidRPr="00122761" w:rsidTr="00122761">
        <w:tc>
          <w:tcPr>
            <w:tcW w:w="1368" w:type="dxa"/>
          </w:tcPr>
          <w:p w:rsidR="00681076" w:rsidRPr="00122761" w:rsidRDefault="00681076" w:rsidP="009E7946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</w:tcPr>
          <w:p w:rsidR="00681076" w:rsidRPr="00122761" w:rsidRDefault="00681076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spacing w:after="120"/>
              <w:rPr>
                <w:color w:val="000000"/>
                <w:sz w:val="20"/>
                <w:szCs w:val="20"/>
              </w:rPr>
            </w:pPr>
          </w:p>
        </w:tc>
      </w:tr>
    </w:tbl>
    <w:p w:rsidR="00C814D9" w:rsidRPr="005B3DC0" w:rsidRDefault="00C814D9" w:rsidP="00C12E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</w:p>
    <w:p w:rsidR="0053636B" w:rsidRPr="005B3DC0" w:rsidRDefault="0053636B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This district station cuts pressure is described as 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The maximum allowable operating pressure (MAOP) of the inlet to this station is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The maximum allowable operating pressure (MAOP) of the outlet to this station is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The maximum operating pressure (MOP) of the inlet to this station is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The maximum operating pressure (MOP) of the outlet to this station is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Reg station location is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 xml:space="preserve">           Type of gas</w:t>
      </w:r>
      <w:r w:rsidRPr="005B3DC0">
        <w:rPr>
          <w:color w:val="000000"/>
          <w:sz w:val="20"/>
          <w:szCs w:val="20"/>
        </w:rPr>
        <w:tab/>
      </w:r>
      <w:r w:rsidR="008775AF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tural"/>
              <w:format w:val="FIRST CAPITAL"/>
            </w:textInput>
          </w:ffData>
        </w:fldChar>
      </w:r>
      <w:r w:rsidR="00EB63EF">
        <w:rPr>
          <w:color w:val="000000"/>
          <w:sz w:val="20"/>
          <w:szCs w:val="20"/>
        </w:rPr>
        <w:instrText xml:space="preserve"> FORMTEXT </w:instrText>
      </w:r>
      <w:r w:rsidR="008775AF">
        <w:rPr>
          <w:color w:val="000000"/>
          <w:sz w:val="20"/>
          <w:szCs w:val="20"/>
        </w:rPr>
      </w:r>
      <w:r w:rsidR="008775AF">
        <w:rPr>
          <w:color w:val="000000"/>
          <w:sz w:val="20"/>
          <w:szCs w:val="20"/>
        </w:rPr>
        <w:fldChar w:fldCharType="separate"/>
      </w:r>
      <w:r w:rsidR="00EB63EF">
        <w:rPr>
          <w:noProof/>
          <w:color w:val="000000"/>
          <w:sz w:val="20"/>
          <w:szCs w:val="20"/>
        </w:rPr>
        <w:t>Natural</w:t>
      </w:r>
      <w:r w:rsidR="008775AF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Station protected from damage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Facilities/environment housing station (59.33, 192.183, 192.185, 192.187)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Corrosion on station pipe &amp; components (192.479, 192.481) 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Station inlet outlet valve configuration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inlet valve ID#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 xml:space="preserve">outlet valve ID#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inlet valve inspect date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 xml:space="preserve">outlet valve insp date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inlet valve inspect prev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 xml:space="preserve">outlet valve insp prev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Company's station last inspect date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Company's station previous inspect date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At the time of this inspection, station inlet pressure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At the time of this inspection, station outlet pressure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Does this station have a bypass valve? (192.195)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Does this station have a recording gauge or telemetering?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the valves accessible and able to be operated? (192.747)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Do records indicate that valves have been properly maintained? (59.33, 192.703)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 xml:space="preserve">Is inlet valve located </w:t>
      </w:r>
      <w:r w:rsidR="00EB63EF">
        <w:rPr>
          <w:color w:val="000000"/>
          <w:sz w:val="20"/>
          <w:szCs w:val="20"/>
        </w:rPr>
        <w:t>at a suitable distance</w:t>
      </w:r>
      <w:r w:rsidRPr="005B3DC0">
        <w:rPr>
          <w:color w:val="000000"/>
          <w:sz w:val="20"/>
          <w:szCs w:val="20"/>
        </w:rPr>
        <w:t xml:space="preserve"> </w:t>
      </w:r>
      <w:r w:rsidR="00EB63EF">
        <w:rPr>
          <w:color w:val="000000"/>
          <w:sz w:val="20"/>
          <w:szCs w:val="20"/>
        </w:rPr>
        <w:t xml:space="preserve">from regulator station piping </w:t>
      </w:r>
      <w:r w:rsidRPr="005B3DC0">
        <w:rPr>
          <w:color w:val="000000"/>
          <w:sz w:val="20"/>
          <w:szCs w:val="20"/>
        </w:rPr>
        <w:t xml:space="preserve">in case of emergency? (192.181)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spacing w:after="120"/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Do records demonstrate that station maintained and problems found corrected?</w:t>
      </w:r>
      <w:r w:rsidRPr="005B3DC0">
        <w:rPr>
          <w:color w:val="000000"/>
          <w:sz w:val="20"/>
          <w:szCs w:val="20"/>
        </w:rPr>
        <w:tab/>
        <w:t>(192.739)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This station's regulators are arranged</w:t>
      </w:r>
      <w:r w:rsidR="00EB63EF">
        <w:rPr>
          <w:color w:val="000000"/>
          <w:sz w:val="20"/>
          <w:szCs w:val="20"/>
        </w:rPr>
        <w:t xml:space="preserve"> in (configuration)</w:t>
      </w:r>
      <w:r w:rsidRPr="005B3DC0">
        <w:rPr>
          <w:color w:val="000000"/>
          <w:sz w:val="20"/>
          <w:szCs w:val="20"/>
        </w:rPr>
        <w:t xml:space="preserve">  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This station has how many runs?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Reg Run1 size (limited to regulator size)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>Reg Run3 size (limited to regulator size)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Reg Run2 size (limited to regulator size)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>Reg Run4 size (limited to regulator size)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Type of overpressure protection?</w:t>
      </w:r>
      <w:r w:rsidR="009D5BED" w:rsidRPr="005B3DC0">
        <w:rPr>
          <w:color w:val="000000"/>
          <w:sz w:val="20"/>
          <w:szCs w:val="20"/>
        </w:rPr>
        <w:t xml:space="preserve"> (192.195, 192.197, 192.199, 192.201) 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lastRenderedPageBreak/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Control lines are constructed with what material?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(192.125, 192.203)</w:t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Is the station's relief device and assoc'd piping and components designed not to restrict capacity?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(192.199 a, b, c, f) 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supports made of a non-combustible material?</w:t>
      </w:r>
      <w:r w:rsidR="009D5BED" w:rsidRPr="005B3DC0">
        <w:rPr>
          <w:color w:val="000000"/>
          <w:sz w:val="20"/>
          <w:szCs w:val="20"/>
        </w:rPr>
        <w:t xml:space="preserve"> (192.199 d)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vents and stack piping designed to prevent accumulation of water, snow, and ice?</w:t>
      </w:r>
      <w:r w:rsidR="009D5BED" w:rsidRPr="005B3DC0">
        <w:rPr>
          <w:color w:val="000000"/>
          <w:sz w:val="20"/>
          <w:szCs w:val="20"/>
        </w:rPr>
        <w:t xml:space="preserve"> (192.199 e) 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relief stacks and vents designed to relieve to atmosphere without undue hazard?</w:t>
      </w:r>
      <w:r w:rsidR="009D5BED" w:rsidRPr="005B3DC0">
        <w:rPr>
          <w:color w:val="000000"/>
          <w:sz w:val="20"/>
          <w:szCs w:val="20"/>
        </w:rPr>
        <w:t xml:space="preserve"> (192.199 e)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="0053636B" w:rsidRPr="005B3DC0">
        <w:rPr>
          <w:color w:val="000000"/>
          <w:sz w:val="20"/>
          <w:szCs w:val="20"/>
        </w:rPr>
        <w:tab/>
      </w:r>
      <w:r w:rsidR="0053636B" w:rsidRPr="005B3DC0">
        <w:rPr>
          <w:color w:val="000000"/>
          <w:sz w:val="20"/>
          <w:szCs w:val="20"/>
        </w:rPr>
        <w:tab/>
      </w:r>
      <w:r w:rsidR="0053636B" w:rsidRPr="005B3DC0">
        <w:rPr>
          <w:color w:val="000000"/>
          <w:sz w:val="20"/>
          <w:szCs w:val="20"/>
        </w:rPr>
        <w:tab/>
      </w:r>
      <w:r w:rsidR="0053636B" w:rsidRPr="005B3DC0">
        <w:rPr>
          <w:color w:val="000000"/>
          <w:sz w:val="20"/>
          <w:szCs w:val="20"/>
        </w:rPr>
        <w:tab/>
      </w:r>
      <w:r w:rsidR="0053636B"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valves isolating the relief device locked to prevent unauthorized operation?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 (192.199 c, h)</w:t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valves, flanges, tubing, regulators, reliefs, etc.</w:t>
      </w:r>
      <w:r w:rsidR="002F76CA">
        <w:rPr>
          <w:color w:val="000000"/>
          <w:sz w:val="20"/>
          <w:szCs w:val="20"/>
        </w:rPr>
        <w:t xml:space="preserve"> </w:t>
      </w:r>
      <w:r w:rsidRPr="005B3DC0">
        <w:rPr>
          <w:color w:val="000000"/>
          <w:sz w:val="20"/>
          <w:szCs w:val="20"/>
        </w:rPr>
        <w:t>rated higher than operating conditions?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(192.203 b1)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pipe and components which may accumulate liquids adequately protected from freezing?</w:t>
      </w:r>
      <w:r w:rsidR="009D5BED" w:rsidRPr="005B3DC0">
        <w:rPr>
          <w:color w:val="000000"/>
          <w:sz w:val="20"/>
          <w:szCs w:val="20"/>
        </w:rPr>
        <w:t xml:space="preserve"> (192.203 b4) 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there drains or drips present where liquids are a problem?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(192.203 b5)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filters installed upstream of all components subject to clogging?</w:t>
      </w:r>
      <w:r w:rsidR="009D5BED" w:rsidRPr="005B3DC0">
        <w:rPr>
          <w:color w:val="000000"/>
          <w:sz w:val="20"/>
          <w:szCs w:val="20"/>
        </w:rPr>
        <w:t xml:space="preserve"> (192.203 b6)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there valves on the upstream and downstream sides of the regulator run(s)?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 (192.203 b2)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control lines designed to allow the relieving device to function and prevent overpressure?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(192.203 b9)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Is the station sound, sturdy, and safe under anticipated operating conditions?</w:t>
      </w:r>
      <w:r w:rsidR="009D5BED" w:rsidRPr="005B3DC0">
        <w:rPr>
          <w:color w:val="000000"/>
          <w:sz w:val="20"/>
          <w:szCs w:val="20"/>
        </w:rPr>
        <w:t xml:space="preserve"> (192.203 b1)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Is all station piping constructed of steel with no plastic meter risers</w:t>
      </w:r>
      <w:r w:rsidR="009D5BED" w:rsidRPr="005B3DC0">
        <w:rPr>
          <w:color w:val="000000"/>
          <w:sz w:val="20"/>
          <w:szCs w:val="20"/>
        </w:rPr>
        <w:t xml:space="preserve"> on the inlet or outlet piping? (192.161, 192.321)</w:t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there shut off valves as close as possible to each take off point?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 (192.203 b1)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there suitable blow</w:t>
      </w:r>
      <w:r w:rsidR="00EB63EF">
        <w:rPr>
          <w:color w:val="000000"/>
          <w:sz w:val="20"/>
          <w:szCs w:val="20"/>
        </w:rPr>
        <w:t xml:space="preserve"> </w:t>
      </w:r>
      <w:r w:rsidRPr="005B3DC0">
        <w:rPr>
          <w:color w:val="000000"/>
          <w:sz w:val="20"/>
          <w:szCs w:val="20"/>
        </w:rPr>
        <w:t>down</w:t>
      </w:r>
      <w:r w:rsidR="00EB63EF">
        <w:rPr>
          <w:color w:val="000000"/>
          <w:sz w:val="20"/>
          <w:szCs w:val="20"/>
        </w:rPr>
        <w:t xml:space="preserve"> valves</w:t>
      </w:r>
      <w:r w:rsidRPr="005B3DC0">
        <w:rPr>
          <w:color w:val="000000"/>
          <w:sz w:val="20"/>
          <w:szCs w:val="20"/>
        </w:rPr>
        <w:t xml:space="preserve"> at necessary points?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(192.203 b2) </w:t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Are there appropriate signs and pipeline markers at this station?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 (192.707 c, d)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Is the recording gauge been inspected, calibrated and in good working order?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(192.741, 59.29d)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Does this station have telemetering/monitoring and has it been calibrated and in working order?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 xml:space="preserve"> (192.741, 59.29d)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Does this station require annual capacity calculation review?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(192.743a)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Date capacity review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  <w:t>Date prev review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Has this station's relief capacity been adequately reviewed in a timely manner?</w:t>
      </w:r>
      <w:r w:rsidRPr="005B3DC0">
        <w:rPr>
          <w:color w:val="000000"/>
          <w:sz w:val="20"/>
          <w:szCs w:val="20"/>
        </w:rPr>
        <w:tab/>
      </w:r>
      <w:r w:rsidR="009D5BED" w:rsidRPr="005B3DC0">
        <w:rPr>
          <w:color w:val="000000"/>
          <w:sz w:val="20"/>
          <w:szCs w:val="20"/>
        </w:rPr>
        <w:t>(192.743)</w:t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9D5BED" w:rsidRPr="005B3DC0" w:rsidRDefault="005B3DC0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Comments/Findings</w:t>
      </w:r>
      <w:r w:rsidR="00C814D9" w:rsidRPr="005B3DC0">
        <w:rPr>
          <w:color w:val="000000"/>
          <w:sz w:val="20"/>
          <w:szCs w:val="20"/>
        </w:rPr>
        <w:t>:</w:t>
      </w:r>
      <w:r w:rsidR="00C814D9" w:rsidRPr="005B3DC0">
        <w:rPr>
          <w:color w:val="000000"/>
          <w:sz w:val="20"/>
          <w:szCs w:val="20"/>
        </w:rPr>
        <w:tab/>
      </w:r>
    </w:p>
    <w:p w:rsidR="00C814D9" w:rsidRPr="005B3DC0" w:rsidRDefault="008775AF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D5BED" w:rsidRPr="005B3DC0">
        <w:rPr>
          <w:color w:val="000000"/>
          <w:sz w:val="20"/>
          <w:szCs w:val="20"/>
        </w:rPr>
        <w:instrText xml:space="preserve"> FORMTEXT </w:instrText>
      </w:r>
      <w:r w:rsidRPr="005B3DC0">
        <w:rPr>
          <w:color w:val="000000"/>
          <w:sz w:val="20"/>
          <w:szCs w:val="20"/>
        </w:rPr>
      </w:r>
      <w:r w:rsidRPr="005B3DC0">
        <w:rPr>
          <w:color w:val="000000"/>
          <w:sz w:val="20"/>
          <w:szCs w:val="20"/>
        </w:rPr>
        <w:fldChar w:fldCharType="separate"/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="009D5BED"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fldChar w:fldCharType="end"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5B3DC0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r w:rsidR="00C814D9" w:rsidRPr="005B3DC0">
        <w:rPr>
          <w:color w:val="000000"/>
          <w:sz w:val="20"/>
          <w:szCs w:val="20"/>
        </w:rPr>
        <w:lastRenderedPageBreak/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</w:p>
    <w:p w:rsidR="00C814D9" w:rsidRPr="005B3DC0" w:rsidRDefault="00941210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Regulator Info</w:t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101"/>
        <w:gridCol w:w="2102"/>
        <w:gridCol w:w="2101"/>
        <w:gridCol w:w="2102"/>
      </w:tblGrid>
      <w:tr w:rsidR="00941210" w:rsidRPr="00122761" w:rsidTr="00122761">
        <w:tc>
          <w:tcPr>
            <w:tcW w:w="2898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1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4</w:t>
            </w:r>
          </w:p>
        </w:tc>
      </w:tr>
      <w:tr w:rsidR="00941210" w:rsidRPr="00122761" w:rsidTr="00122761">
        <w:tc>
          <w:tcPr>
            <w:tcW w:w="2898" w:type="dxa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101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941210" w:rsidRPr="00122761" w:rsidTr="00122761">
        <w:tc>
          <w:tcPr>
            <w:tcW w:w="2898" w:type="dxa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Model Number</w:t>
            </w:r>
          </w:p>
        </w:tc>
        <w:tc>
          <w:tcPr>
            <w:tcW w:w="2101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941210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941210" w:rsidRPr="00122761" w:rsidTr="00122761">
        <w:tc>
          <w:tcPr>
            <w:tcW w:w="2898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Connections</w:t>
            </w:r>
          </w:p>
        </w:tc>
        <w:tc>
          <w:tcPr>
            <w:tcW w:w="2101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941210" w:rsidRPr="00122761" w:rsidRDefault="00941210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 xml:space="preserve">    Size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 xml:space="preserve">    Type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Orifice/Cage/Boot</w:t>
            </w: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 xml:space="preserve">    Size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 xml:space="preserve">    Type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Set Point</w:t>
            </w:r>
            <w:r w:rsidR="00C13FE7">
              <w:rPr>
                <w:color w:val="000000"/>
                <w:sz w:val="20"/>
                <w:szCs w:val="20"/>
              </w:rPr>
              <w:t xml:space="preserve"> pressure</w:t>
            </w:r>
            <w:r w:rsidRPr="00122761">
              <w:rPr>
                <w:color w:val="000000"/>
                <w:sz w:val="20"/>
                <w:szCs w:val="20"/>
              </w:rPr>
              <w:t xml:space="preserve"> ( as found)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Set Point</w:t>
            </w:r>
            <w:r w:rsidR="00C13FE7">
              <w:rPr>
                <w:color w:val="000000"/>
                <w:sz w:val="20"/>
                <w:szCs w:val="20"/>
              </w:rPr>
              <w:t xml:space="preserve"> pressure</w:t>
            </w:r>
            <w:r w:rsidRPr="00122761">
              <w:rPr>
                <w:color w:val="000000"/>
                <w:sz w:val="20"/>
                <w:szCs w:val="20"/>
              </w:rPr>
              <w:t xml:space="preserve"> ( as left)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Cg K Cv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spring range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Fail capacity @MAOP</w:t>
            </w:r>
            <w:r w:rsidRPr="00122761">
              <w:rPr>
                <w:color w:val="000000"/>
                <w:sz w:val="20"/>
                <w:szCs w:val="20"/>
              </w:rPr>
              <w:tab/>
            </w:r>
          </w:p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(not required for monitor setups)</w:t>
            </w:r>
            <w:r w:rsidRPr="00122761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C13FE7" w:rsidRPr="00122761" w:rsidTr="00122761">
        <w:tc>
          <w:tcPr>
            <w:tcW w:w="2898" w:type="dxa"/>
          </w:tcPr>
          <w:p w:rsidR="00C13FE7" w:rsidRPr="00122761" w:rsidRDefault="00C13FE7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Lock up pressure</w:t>
            </w:r>
          </w:p>
        </w:tc>
        <w:tc>
          <w:tcPr>
            <w:tcW w:w="2101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081EDA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Over-pressure protection</w:t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  <w:r w:rsidR="00C814D9" w:rsidRPr="005B3DC0">
        <w:rPr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101"/>
        <w:gridCol w:w="2102"/>
        <w:gridCol w:w="2101"/>
        <w:gridCol w:w="2102"/>
      </w:tblGrid>
      <w:tr w:rsidR="00081EDA" w:rsidRPr="00122761" w:rsidTr="00122761">
        <w:tc>
          <w:tcPr>
            <w:tcW w:w="2898" w:type="dxa"/>
            <w:shd w:val="clear" w:color="auto" w:fill="D9D9D9"/>
          </w:tcPr>
          <w:p w:rsidR="00081EDA" w:rsidRPr="00122761" w:rsidRDefault="00081EDA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081EDA" w:rsidRPr="00122761" w:rsidRDefault="00081EDA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shd w:val="clear" w:color="auto" w:fill="D9D9D9"/>
          </w:tcPr>
          <w:p w:rsidR="00081EDA" w:rsidRPr="00122761" w:rsidRDefault="00081EDA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1" w:type="dxa"/>
            <w:shd w:val="clear" w:color="auto" w:fill="D9D9D9"/>
          </w:tcPr>
          <w:p w:rsidR="00081EDA" w:rsidRPr="00122761" w:rsidRDefault="00081EDA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  <w:shd w:val="clear" w:color="auto" w:fill="D9D9D9"/>
          </w:tcPr>
          <w:p w:rsidR="00081EDA" w:rsidRPr="00122761" w:rsidRDefault="00081EDA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4</w:t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Model Number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Size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Inlet piping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Outlet piping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Inner Valve or Core</w:t>
            </w: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 xml:space="preserve">     Size</w:t>
            </w:r>
            <w:r w:rsidRPr="00122761">
              <w:rPr>
                <w:color w:val="000000"/>
                <w:sz w:val="20"/>
                <w:szCs w:val="20"/>
              </w:rPr>
              <w:tab/>
            </w:r>
            <w:r w:rsidRPr="00122761">
              <w:rPr>
                <w:color w:val="000000"/>
                <w:sz w:val="20"/>
                <w:szCs w:val="20"/>
              </w:rPr>
              <w:tab/>
            </w:r>
            <w:r w:rsidRPr="00122761">
              <w:rPr>
                <w:color w:val="000000"/>
                <w:sz w:val="20"/>
                <w:szCs w:val="20"/>
              </w:rPr>
              <w:tab/>
            </w:r>
            <w:r w:rsidRPr="00122761">
              <w:rPr>
                <w:color w:val="000000"/>
                <w:sz w:val="20"/>
                <w:szCs w:val="20"/>
              </w:rPr>
              <w:tab/>
            </w:r>
            <w:r w:rsidRPr="00122761">
              <w:rPr>
                <w:color w:val="000000"/>
                <w:sz w:val="20"/>
                <w:szCs w:val="20"/>
              </w:rPr>
              <w:tab/>
            </w:r>
            <w:r w:rsidRPr="00122761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 xml:space="preserve">     Type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Relief setpoint (as found)</w:t>
            </w:r>
            <w:r w:rsidRPr="00122761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Relief setpoint (as left)</w:t>
            </w:r>
            <w:r w:rsidRPr="00122761">
              <w:rPr>
                <w:color w:val="000000"/>
                <w:sz w:val="20"/>
                <w:szCs w:val="20"/>
              </w:rPr>
              <w:tab/>
            </w:r>
            <w:r w:rsidRPr="00122761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spring range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relief capacity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relief equiv ft piping</w:t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485F34" w:rsidRPr="00122761" w:rsidTr="00122761">
        <w:tc>
          <w:tcPr>
            <w:tcW w:w="2898" w:type="dxa"/>
          </w:tcPr>
          <w:p w:rsidR="00485F34" w:rsidRPr="00122761" w:rsidRDefault="00485F34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t>max system pressure</w:t>
            </w:r>
            <w:r w:rsidRPr="00122761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485F34" w:rsidRPr="00122761" w:rsidRDefault="008775AF" w:rsidP="00122761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85F34"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="00485F34"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C13FE7" w:rsidRPr="00122761" w:rsidTr="008A3CE2">
        <w:tc>
          <w:tcPr>
            <w:tcW w:w="2898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Lock up pressure</w:t>
            </w:r>
          </w:p>
        </w:tc>
        <w:tc>
          <w:tcPr>
            <w:tcW w:w="2101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02" w:type="dxa"/>
          </w:tcPr>
          <w:p w:rsidR="00C13FE7" w:rsidRPr="00122761" w:rsidRDefault="00C13FE7" w:rsidP="008A3CE2">
            <w:pPr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122761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2276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122761">
              <w:rPr>
                <w:color w:val="000000"/>
                <w:sz w:val="20"/>
                <w:szCs w:val="20"/>
              </w:rPr>
            </w:r>
            <w:r w:rsidRPr="00122761">
              <w:rPr>
                <w:color w:val="000000"/>
                <w:sz w:val="20"/>
                <w:szCs w:val="20"/>
              </w:rPr>
              <w:fldChar w:fldCharType="separate"/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t> </w:t>
            </w:r>
            <w:r w:rsidRPr="00122761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Has the regulator station maintenance personnel been qualified per Subpart N?</w:t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="008775AF"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5B3DC0" w:rsidRPr="005B3DC0">
        <w:rPr>
          <w:color w:val="000000"/>
          <w:sz w:val="20"/>
          <w:szCs w:val="20"/>
        </w:rPr>
        <w:instrText xml:space="preserve"> FORMTEXT </w:instrText>
      </w:r>
      <w:r w:rsidR="008775AF" w:rsidRPr="005B3DC0">
        <w:rPr>
          <w:color w:val="000000"/>
          <w:sz w:val="20"/>
          <w:szCs w:val="20"/>
        </w:rPr>
      </w:r>
      <w:r w:rsidR="008775AF" w:rsidRPr="005B3DC0">
        <w:rPr>
          <w:color w:val="000000"/>
          <w:sz w:val="20"/>
          <w:szCs w:val="20"/>
        </w:rPr>
        <w:fldChar w:fldCharType="separate"/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8775AF" w:rsidRPr="005B3DC0">
        <w:rPr>
          <w:color w:val="000000"/>
          <w:sz w:val="20"/>
          <w:szCs w:val="20"/>
        </w:rPr>
        <w:fldChar w:fldCharType="end"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List names of the personnel performing station maintenance/ inspection perform OQ 9 inspection</w:t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5B3DC0" w:rsidRPr="005B3DC0" w:rsidRDefault="008775AF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5B3DC0" w:rsidRPr="005B3DC0">
        <w:rPr>
          <w:color w:val="000000"/>
          <w:sz w:val="20"/>
          <w:szCs w:val="20"/>
        </w:rPr>
        <w:instrText xml:space="preserve"> FORMTEXT </w:instrText>
      </w:r>
      <w:r w:rsidRPr="005B3DC0">
        <w:rPr>
          <w:color w:val="000000"/>
          <w:sz w:val="20"/>
          <w:szCs w:val="20"/>
        </w:rPr>
      </w:r>
      <w:r w:rsidRPr="005B3DC0">
        <w:rPr>
          <w:color w:val="000000"/>
          <w:sz w:val="20"/>
          <w:szCs w:val="20"/>
        </w:rPr>
        <w:fldChar w:fldCharType="separate"/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="005B3DC0" w:rsidRPr="005B3DC0">
        <w:rPr>
          <w:color w:val="000000"/>
          <w:sz w:val="20"/>
          <w:szCs w:val="20"/>
        </w:rPr>
        <w:t> </w:t>
      </w:r>
      <w:r w:rsidRPr="005B3DC0">
        <w:rPr>
          <w:color w:val="000000"/>
          <w:sz w:val="20"/>
          <w:szCs w:val="20"/>
        </w:rPr>
        <w:fldChar w:fldCharType="end"/>
      </w:r>
    </w:p>
    <w:p w:rsidR="005B3DC0" w:rsidRPr="005B3DC0" w:rsidRDefault="005B3DC0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</w:p>
    <w:p w:rsidR="005B3DC0" w:rsidRPr="005B3DC0" w:rsidRDefault="005B3DC0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</w:p>
    <w:p w:rsidR="00DC21F5" w:rsidRDefault="005B3DC0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>Attach pictures and OQ Protocol 9 to inspection.</w:t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p w:rsidR="00C814D9" w:rsidRPr="005B3DC0" w:rsidRDefault="00C814D9" w:rsidP="00C814D9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color w:val="000000"/>
          <w:sz w:val="20"/>
          <w:szCs w:val="20"/>
        </w:rPr>
      </w:pP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  <w:r w:rsidRPr="005B3DC0">
        <w:rPr>
          <w:color w:val="000000"/>
          <w:sz w:val="20"/>
          <w:szCs w:val="20"/>
        </w:rPr>
        <w:tab/>
      </w:r>
    </w:p>
    <w:sectPr w:rsidR="00C814D9" w:rsidRPr="005B3DC0" w:rsidSect="00C1203F">
      <w:headerReference w:type="default" r:id="rId10"/>
      <w:footerReference w:type="default" r:id="rId11"/>
      <w:pgSz w:w="12240" w:h="15840" w:code="1"/>
      <w:pgMar w:top="720" w:right="576" w:bottom="720" w:left="576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C9" w:rsidRDefault="002E47C9">
      <w:r>
        <w:separator/>
      </w:r>
    </w:p>
  </w:endnote>
  <w:endnote w:type="continuationSeparator" w:id="0">
    <w:p w:rsidR="002E47C9" w:rsidRDefault="002E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61" w:rsidRDefault="00122761">
    <w:pPr>
      <w:pStyle w:val="Footer"/>
      <w:jc w:val="center"/>
    </w:pPr>
    <w:r>
      <w:t xml:space="preserve">Page </w:t>
    </w:r>
    <w:r w:rsidR="008775AF">
      <w:rPr>
        <w:b/>
      </w:rPr>
      <w:fldChar w:fldCharType="begin"/>
    </w:r>
    <w:r>
      <w:rPr>
        <w:b/>
      </w:rPr>
      <w:instrText xml:space="preserve"> PAGE </w:instrText>
    </w:r>
    <w:r w:rsidR="008775AF">
      <w:rPr>
        <w:b/>
      </w:rPr>
      <w:fldChar w:fldCharType="separate"/>
    </w:r>
    <w:r w:rsidR="00230D63">
      <w:rPr>
        <w:b/>
        <w:noProof/>
      </w:rPr>
      <w:t>1</w:t>
    </w:r>
    <w:r w:rsidR="008775AF">
      <w:rPr>
        <w:b/>
      </w:rPr>
      <w:fldChar w:fldCharType="end"/>
    </w:r>
    <w:r>
      <w:t xml:space="preserve"> of </w:t>
    </w:r>
    <w:r w:rsidR="008775AF">
      <w:rPr>
        <w:b/>
      </w:rPr>
      <w:fldChar w:fldCharType="begin"/>
    </w:r>
    <w:r>
      <w:rPr>
        <w:b/>
      </w:rPr>
      <w:instrText xml:space="preserve"> NUMPAGES  </w:instrText>
    </w:r>
    <w:r w:rsidR="008775AF">
      <w:rPr>
        <w:b/>
      </w:rPr>
      <w:fldChar w:fldCharType="separate"/>
    </w:r>
    <w:r w:rsidR="00230D63">
      <w:rPr>
        <w:b/>
        <w:noProof/>
      </w:rPr>
      <w:t>5</w:t>
    </w:r>
    <w:r w:rsidR="008775AF">
      <w:rPr>
        <w:b/>
      </w:rPr>
      <w:fldChar w:fldCharType="end"/>
    </w:r>
  </w:p>
  <w:p w:rsidR="00122761" w:rsidRDefault="00122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C9" w:rsidRDefault="002E47C9">
      <w:r>
        <w:separator/>
      </w:r>
    </w:p>
  </w:footnote>
  <w:footnote w:type="continuationSeparator" w:id="0">
    <w:p w:rsidR="002E47C9" w:rsidRDefault="002E4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34" w:rsidRPr="002012A2" w:rsidRDefault="00485F34" w:rsidP="00E607AE">
    <w:pPr>
      <w:pStyle w:val="Header"/>
      <w:jc w:val="center"/>
      <w:rPr>
        <w:b/>
        <w:bCs/>
        <w:sz w:val="32"/>
        <w:szCs w:val="32"/>
      </w:rPr>
    </w:pPr>
    <w:r w:rsidRPr="002012A2">
      <w:rPr>
        <w:b/>
        <w:bCs/>
        <w:sz w:val="32"/>
        <w:szCs w:val="32"/>
      </w:rPr>
      <w:t>PENNSYLVANIA PUBLIC UTILITY COMMISSION</w:t>
    </w:r>
  </w:p>
  <w:p w:rsidR="00485F34" w:rsidRDefault="00485F34" w:rsidP="00E607AE">
    <w:pPr>
      <w:pStyle w:val="Header"/>
      <w:tabs>
        <w:tab w:val="clear" w:pos="4320"/>
        <w:tab w:val="clear" w:pos="8640"/>
        <w:tab w:val="center" w:pos="5220"/>
        <w:tab w:val="right" w:pos="1062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DISTRICT REGULATOR INSPECTION</w:t>
    </w:r>
  </w:p>
  <w:p w:rsidR="00485F34" w:rsidRPr="00E607AE" w:rsidRDefault="00485F34" w:rsidP="00E607AE">
    <w:pPr>
      <w:pStyle w:val="Header"/>
      <w:tabs>
        <w:tab w:val="clear" w:pos="4320"/>
        <w:tab w:val="clear" w:pos="8640"/>
        <w:tab w:val="center" w:pos="5220"/>
        <w:tab w:val="right" w:pos="1062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B647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9CD3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F565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B2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885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6839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949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92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507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B4E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10E1D7A"/>
    <w:multiLevelType w:val="hybridMultilevel"/>
    <w:tmpl w:val="071E5520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0BF721DE"/>
    <w:multiLevelType w:val="hybridMultilevel"/>
    <w:tmpl w:val="CF9AD9F8"/>
    <w:lvl w:ilvl="0" w:tplc="55D438D8">
      <w:numFmt w:val="bullet"/>
      <w:lvlText w:val="$"/>
      <w:lvlJc w:val="left"/>
      <w:pPr>
        <w:tabs>
          <w:tab w:val="num" w:pos="360"/>
        </w:tabs>
        <w:ind w:left="1800" w:hanging="720"/>
      </w:pPr>
      <w:rPr>
        <w:rFonts w:ascii="WP TypographicSymbols" w:hAnsi="WP TypographicSymbol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4D15BB3"/>
    <w:multiLevelType w:val="hybridMultilevel"/>
    <w:tmpl w:val="7668FA00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A43660"/>
    <w:multiLevelType w:val="hybridMultilevel"/>
    <w:tmpl w:val="3B2ECC98"/>
    <w:lvl w:ilvl="0" w:tplc="3334BD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155CA7"/>
    <w:multiLevelType w:val="hybridMultilevel"/>
    <w:tmpl w:val="5D748992"/>
    <w:lvl w:ilvl="0" w:tplc="8DB8784C">
      <w:start w:val="1"/>
      <w:numFmt w:val="lowerLetter"/>
      <w:lvlText w:val="(%1)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1D186BB2"/>
    <w:multiLevelType w:val="hybridMultilevel"/>
    <w:tmpl w:val="9BC441D0"/>
    <w:lvl w:ilvl="0" w:tplc="55D438D8">
      <w:numFmt w:val="bullet"/>
      <w:lvlText w:val="$"/>
      <w:lvlJc w:val="left"/>
      <w:pPr>
        <w:tabs>
          <w:tab w:val="num" w:pos="0"/>
        </w:tabs>
        <w:ind w:left="1440" w:hanging="720"/>
      </w:pPr>
      <w:rPr>
        <w:rFonts w:ascii="WP TypographicSymbols" w:hAnsi="WP TypographicSymbol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C5478A"/>
    <w:multiLevelType w:val="hybridMultilevel"/>
    <w:tmpl w:val="BB9C01D0"/>
    <w:lvl w:ilvl="0" w:tplc="C02283CA">
      <w:start w:val="1"/>
      <w:numFmt w:val="bullet"/>
      <w:lvlText w:val="▪"/>
      <w:lvlJc w:val="left"/>
      <w:pPr>
        <w:tabs>
          <w:tab w:val="num" w:pos="1430"/>
        </w:tabs>
        <w:ind w:left="14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0"/>
        </w:tabs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0"/>
        </w:tabs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0"/>
        </w:tabs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0"/>
        </w:tabs>
        <w:ind w:left="7550" w:hanging="360"/>
      </w:pPr>
      <w:rPr>
        <w:rFonts w:ascii="Wingdings" w:hAnsi="Wingdings" w:hint="default"/>
      </w:rPr>
    </w:lvl>
  </w:abstractNum>
  <w:abstractNum w:abstractNumId="18">
    <w:nsid w:val="210F7A4F"/>
    <w:multiLevelType w:val="hybridMultilevel"/>
    <w:tmpl w:val="DED8BB58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25450A57"/>
    <w:multiLevelType w:val="hybridMultilevel"/>
    <w:tmpl w:val="BAD05CC8"/>
    <w:lvl w:ilvl="0" w:tplc="E228D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6F25B9C"/>
    <w:multiLevelType w:val="hybridMultilevel"/>
    <w:tmpl w:val="5D748992"/>
    <w:lvl w:ilvl="0" w:tplc="8DB8784C">
      <w:start w:val="1"/>
      <w:numFmt w:val="lowerLetter"/>
      <w:lvlText w:val="(%1)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2CD64293"/>
    <w:multiLevelType w:val="hybridMultilevel"/>
    <w:tmpl w:val="6970633A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35F07AC5"/>
    <w:multiLevelType w:val="multilevel"/>
    <w:tmpl w:val="BAD05CC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75F658A"/>
    <w:multiLevelType w:val="hybridMultilevel"/>
    <w:tmpl w:val="3A308F2A"/>
    <w:lvl w:ilvl="0" w:tplc="C02283CA">
      <w:start w:val="1"/>
      <w:numFmt w:val="bullet"/>
      <w:lvlText w:val="▪"/>
      <w:lvlJc w:val="left"/>
      <w:pPr>
        <w:tabs>
          <w:tab w:val="num" w:pos="598"/>
        </w:tabs>
        <w:ind w:left="59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4">
    <w:nsid w:val="3B4749A5"/>
    <w:multiLevelType w:val="multilevel"/>
    <w:tmpl w:val="94586D46"/>
    <w:lvl w:ilvl="0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3BB604F9"/>
    <w:multiLevelType w:val="hybridMultilevel"/>
    <w:tmpl w:val="F1E0B19A"/>
    <w:lvl w:ilvl="0" w:tplc="C02283C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BDF1796"/>
    <w:multiLevelType w:val="hybridMultilevel"/>
    <w:tmpl w:val="F86253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FAE44C8"/>
    <w:multiLevelType w:val="hybridMultilevel"/>
    <w:tmpl w:val="E01C168C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2822D52"/>
    <w:multiLevelType w:val="hybridMultilevel"/>
    <w:tmpl w:val="18AE144E"/>
    <w:lvl w:ilvl="0" w:tplc="E228D8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E267EF"/>
    <w:multiLevelType w:val="hybridMultilevel"/>
    <w:tmpl w:val="325EAE04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463B0FB4"/>
    <w:multiLevelType w:val="hybridMultilevel"/>
    <w:tmpl w:val="1C2AE590"/>
    <w:lvl w:ilvl="0" w:tplc="E228D87E">
      <w:start w:val="2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hint="default"/>
      </w:rPr>
    </w:lvl>
  </w:abstractNum>
  <w:abstractNum w:abstractNumId="31">
    <w:nsid w:val="4BAC5A0E"/>
    <w:multiLevelType w:val="hybridMultilevel"/>
    <w:tmpl w:val="93467BCA"/>
    <w:lvl w:ilvl="0" w:tplc="55D438D8">
      <w:numFmt w:val="bullet"/>
      <w:lvlText w:val="$"/>
      <w:lvlJc w:val="left"/>
      <w:pPr>
        <w:tabs>
          <w:tab w:val="num" w:pos="720"/>
        </w:tabs>
        <w:ind w:left="2160" w:hanging="720"/>
      </w:pPr>
      <w:rPr>
        <w:rFonts w:ascii="WP TypographicSymbols" w:hAnsi="WP TypographicSymbol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4F3149E5"/>
    <w:multiLevelType w:val="hybridMultilevel"/>
    <w:tmpl w:val="99D06BEA"/>
    <w:lvl w:ilvl="0" w:tplc="55D438D8">
      <w:numFmt w:val="bullet"/>
      <w:lvlText w:val="$"/>
      <w:lvlJc w:val="left"/>
      <w:pPr>
        <w:tabs>
          <w:tab w:val="num" w:pos="348"/>
        </w:tabs>
        <w:ind w:left="1788" w:hanging="720"/>
      </w:pPr>
      <w:rPr>
        <w:rFonts w:ascii="WP TypographicSymbols" w:hAnsi="WP TypographicSymbol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52640776"/>
    <w:multiLevelType w:val="hybridMultilevel"/>
    <w:tmpl w:val="01022266"/>
    <w:lvl w:ilvl="0" w:tplc="55D438D8">
      <w:numFmt w:val="bullet"/>
      <w:lvlText w:val="$"/>
      <w:lvlJc w:val="left"/>
      <w:pPr>
        <w:tabs>
          <w:tab w:val="num" w:pos="348"/>
        </w:tabs>
        <w:ind w:left="1788" w:hanging="720"/>
      </w:pPr>
      <w:rPr>
        <w:rFonts w:ascii="WP TypographicSymbols" w:hAnsi="WP TypographicSymbol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4D368E8"/>
    <w:multiLevelType w:val="hybridMultilevel"/>
    <w:tmpl w:val="3708BB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DB6A9F"/>
    <w:multiLevelType w:val="hybridMultilevel"/>
    <w:tmpl w:val="5F3C18DC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687080E"/>
    <w:multiLevelType w:val="hybridMultilevel"/>
    <w:tmpl w:val="3C02A398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783328"/>
    <w:multiLevelType w:val="hybridMultilevel"/>
    <w:tmpl w:val="94586D46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63821EE"/>
    <w:multiLevelType w:val="hybridMultilevel"/>
    <w:tmpl w:val="C1B830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pStyle w:val="Level2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F1A5690"/>
    <w:multiLevelType w:val="hybridMultilevel"/>
    <w:tmpl w:val="4D08B6C6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33"/>
  </w:num>
  <w:num w:numId="4">
    <w:abstractNumId w:val="16"/>
  </w:num>
  <w:num w:numId="5">
    <w:abstractNumId w:val="12"/>
  </w:num>
  <w:num w:numId="6">
    <w:abstractNumId w:val="26"/>
  </w:num>
  <w:num w:numId="7">
    <w:abstractNumId w:val="38"/>
  </w:num>
  <w:num w:numId="8">
    <w:abstractNumId w:val="14"/>
  </w:num>
  <w:num w:numId="9">
    <w:abstractNumId w:val="28"/>
  </w:num>
  <w:num w:numId="10">
    <w:abstractNumId w:val="30"/>
  </w:num>
  <w:num w:numId="11">
    <w:abstractNumId w:val="19"/>
  </w:num>
  <w:num w:numId="12">
    <w:abstractNumId w:val="22"/>
  </w:num>
  <w:num w:numId="13">
    <w:abstractNumId w:val="25"/>
  </w:num>
  <w:num w:numId="14">
    <w:abstractNumId w:val="23"/>
  </w:num>
  <w:num w:numId="15">
    <w:abstractNumId w:val="36"/>
  </w:num>
  <w:num w:numId="16">
    <w:abstractNumId w:val="39"/>
  </w:num>
  <w:num w:numId="17">
    <w:abstractNumId w:val="21"/>
  </w:num>
  <w:num w:numId="18">
    <w:abstractNumId w:val="18"/>
  </w:num>
  <w:num w:numId="19">
    <w:abstractNumId w:val="37"/>
  </w:num>
  <w:num w:numId="20">
    <w:abstractNumId w:val="24"/>
  </w:num>
  <w:num w:numId="21">
    <w:abstractNumId w:val="11"/>
  </w:num>
  <w:num w:numId="22">
    <w:abstractNumId w:val="13"/>
  </w:num>
  <w:num w:numId="23">
    <w:abstractNumId w:val="29"/>
  </w:num>
  <w:num w:numId="24">
    <w:abstractNumId w:val="27"/>
  </w:num>
  <w:num w:numId="25">
    <w:abstractNumId w:val="35"/>
  </w:num>
  <w:num w:numId="26">
    <w:abstractNumId w:val="1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2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7"/>
  </w:num>
  <w:num w:numId="38">
    <w:abstractNumId w:val="34"/>
  </w:num>
  <w:num w:numId="39">
    <w:abstractNumId w:val="1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E1"/>
    <w:rsid w:val="000048B5"/>
    <w:rsid w:val="00007927"/>
    <w:rsid w:val="00014C81"/>
    <w:rsid w:val="000150DE"/>
    <w:rsid w:val="00016A5D"/>
    <w:rsid w:val="00016B58"/>
    <w:rsid w:val="00016DA6"/>
    <w:rsid w:val="00021896"/>
    <w:rsid w:val="00023830"/>
    <w:rsid w:val="0002775B"/>
    <w:rsid w:val="00032675"/>
    <w:rsid w:val="00035771"/>
    <w:rsid w:val="00035F24"/>
    <w:rsid w:val="000406EE"/>
    <w:rsid w:val="0004190D"/>
    <w:rsid w:val="0004193D"/>
    <w:rsid w:val="00045A71"/>
    <w:rsid w:val="00045FC1"/>
    <w:rsid w:val="0004704C"/>
    <w:rsid w:val="00051D8D"/>
    <w:rsid w:val="00051F1D"/>
    <w:rsid w:val="000565D6"/>
    <w:rsid w:val="000601AD"/>
    <w:rsid w:val="000629CB"/>
    <w:rsid w:val="00071118"/>
    <w:rsid w:val="00080825"/>
    <w:rsid w:val="00081CA8"/>
    <w:rsid w:val="00081EDA"/>
    <w:rsid w:val="0008302D"/>
    <w:rsid w:val="00084535"/>
    <w:rsid w:val="0009264D"/>
    <w:rsid w:val="000954F5"/>
    <w:rsid w:val="00096597"/>
    <w:rsid w:val="00096C5F"/>
    <w:rsid w:val="000A0708"/>
    <w:rsid w:val="000A1234"/>
    <w:rsid w:val="000A4AA6"/>
    <w:rsid w:val="000A6733"/>
    <w:rsid w:val="000A7911"/>
    <w:rsid w:val="000B2881"/>
    <w:rsid w:val="000B299C"/>
    <w:rsid w:val="000B54DC"/>
    <w:rsid w:val="000C1289"/>
    <w:rsid w:val="000C32A9"/>
    <w:rsid w:val="000C5A74"/>
    <w:rsid w:val="000D5500"/>
    <w:rsid w:val="000D7127"/>
    <w:rsid w:val="000D7552"/>
    <w:rsid w:val="000E07A7"/>
    <w:rsid w:val="000E2D2A"/>
    <w:rsid w:val="000E37F2"/>
    <w:rsid w:val="000E3A4B"/>
    <w:rsid w:val="000E52F2"/>
    <w:rsid w:val="000E6195"/>
    <w:rsid w:val="000F5BC9"/>
    <w:rsid w:val="000F6232"/>
    <w:rsid w:val="00101BB1"/>
    <w:rsid w:val="00102FFC"/>
    <w:rsid w:val="00104BF9"/>
    <w:rsid w:val="0010523D"/>
    <w:rsid w:val="00107E35"/>
    <w:rsid w:val="0011290C"/>
    <w:rsid w:val="00112A11"/>
    <w:rsid w:val="001170E9"/>
    <w:rsid w:val="00120EE8"/>
    <w:rsid w:val="00122512"/>
    <w:rsid w:val="00122761"/>
    <w:rsid w:val="0012611D"/>
    <w:rsid w:val="00133E42"/>
    <w:rsid w:val="00137DE1"/>
    <w:rsid w:val="00141EC6"/>
    <w:rsid w:val="00141F33"/>
    <w:rsid w:val="00146597"/>
    <w:rsid w:val="001478A0"/>
    <w:rsid w:val="001543F4"/>
    <w:rsid w:val="00155454"/>
    <w:rsid w:val="00156C03"/>
    <w:rsid w:val="00157C4F"/>
    <w:rsid w:val="00160456"/>
    <w:rsid w:val="00160581"/>
    <w:rsid w:val="00164412"/>
    <w:rsid w:val="00165BEA"/>
    <w:rsid w:val="00165D7C"/>
    <w:rsid w:val="001662B5"/>
    <w:rsid w:val="00166987"/>
    <w:rsid w:val="00166C30"/>
    <w:rsid w:val="001705C7"/>
    <w:rsid w:val="00174E60"/>
    <w:rsid w:val="00182225"/>
    <w:rsid w:val="001822D1"/>
    <w:rsid w:val="00185664"/>
    <w:rsid w:val="00186046"/>
    <w:rsid w:val="0019119C"/>
    <w:rsid w:val="001A3064"/>
    <w:rsid w:val="001A6AA3"/>
    <w:rsid w:val="001B08A9"/>
    <w:rsid w:val="001B33F0"/>
    <w:rsid w:val="001B44FE"/>
    <w:rsid w:val="001B75F1"/>
    <w:rsid w:val="001C099A"/>
    <w:rsid w:val="001C18EB"/>
    <w:rsid w:val="001C3000"/>
    <w:rsid w:val="001D015D"/>
    <w:rsid w:val="001D05DF"/>
    <w:rsid w:val="001D58C5"/>
    <w:rsid w:val="001E1CB8"/>
    <w:rsid w:val="001E4377"/>
    <w:rsid w:val="001E5FDA"/>
    <w:rsid w:val="001E72D3"/>
    <w:rsid w:val="001F10B4"/>
    <w:rsid w:val="001F18A1"/>
    <w:rsid w:val="001F2098"/>
    <w:rsid w:val="001F2D32"/>
    <w:rsid w:val="001F53E2"/>
    <w:rsid w:val="001F7A48"/>
    <w:rsid w:val="001F7B36"/>
    <w:rsid w:val="00201A6E"/>
    <w:rsid w:val="00203215"/>
    <w:rsid w:val="00205720"/>
    <w:rsid w:val="00206179"/>
    <w:rsid w:val="00212C7B"/>
    <w:rsid w:val="002141AB"/>
    <w:rsid w:val="0021597A"/>
    <w:rsid w:val="002163C1"/>
    <w:rsid w:val="002202B7"/>
    <w:rsid w:val="002202BF"/>
    <w:rsid w:val="00220AF0"/>
    <w:rsid w:val="00221EF5"/>
    <w:rsid w:val="002220DC"/>
    <w:rsid w:val="0022422F"/>
    <w:rsid w:val="00224B3C"/>
    <w:rsid w:val="00230D63"/>
    <w:rsid w:val="00233068"/>
    <w:rsid w:val="00233549"/>
    <w:rsid w:val="00233EE5"/>
    <w:rsid w:val="0023648C"/>
    <w:rsid w:val="002367C3"/>
    <w:rsid w:val="00237790"/>
    <w:rsid w:val="00237F6B"/>
    <w:rsid w:val="00240211"/>
    <w:rsid w:val="00240EDE"/>
    <w:rsid w:val="002425F6"/>
    <w:rsid w:val="00244E58"/>
    <w:rsid w:val="002451FF"/>
    <w:rsid w:val="0024683E"/>
    <w:rsid w:val="00246FF9"/>
    <w:rsid w:val="002512BD"/>
    <w:rsid w:val="002541B7"/>
    <w:rsid w:val="002544F1"/>
    <w:rsid w:val="00255F03"/>
    <w:rsid w:val="00260144"/>
    <w:rsid w:val="002610BD"/>
    <w:rsid w:val="002610DF"/>
    <w:rsid w:val="00262897"/>
    <w:rsid w:val="002637E8"/>
    <w:rsid w:val="00265C04"/>
    <w:rsid w:val="002662F0"/>
    <w:rsid w:val="002667E0"/>
    <w:rsid w:val="00273E74"/>
    <w:rsid w:val="00277101"/>
    <w:rsid w:val="00277866"/>
    <w:rsid w:val="00280E76"/>
    <w:rsid w:val="00280FB3"/>
    <w:rsid w:val="002844B8"/>
    <w:rsid w:val="0028767C"/>
    <w:rsid w:val="00287AED"/>
    <w:rsid w:val="00293AE5"/>
    <w:rsid w:val="00295F63"/>
    <w:rsid w:val="002A21C9"/>
    <w:rsid w:val="002A5DC6"/>
    <w:rsid w:val="002B0DB8"/>
    <w:rsid w:val="002B0FF8"/>
    <w:rsid w:val="002B4C62"/>
    <w:rsid w:val="002B4D57"/>
    <w:rsid w:val="002B5043"/>
    <w:rsid w:val="002C0467"/>
    <w:rsid w:val="002C76C4"/>
    <w:rsid w:val="002D108C"/>
    <w:rsid w:val="002D4691"/>
    <w:rsid w:val="002D58BC"/>
    <w:rsid w:val="002D5CA3"/>
    <w:rsid w:val="002E16DA"/>
    <w:rsid w:val="002E3F8A"/>
    <w:rsid w:val="002E47C9"/>
    <w:rsid w:val="002F03F1"/>
    <w:rsid w:val="002F0659"/>
    <w:rsid w:val="002F2068"/>
    <w:rsid w:val="002F5C5D"/>
    <w:rsid w:val="002F60C1"/>
    <w:rsid w:val="002F76CA"/>
    <w:rsid w:val="003035CD"/>
    <w:rsid w:val="00304B37"/>
    <w:rsid w:val="00310358"/>
    <w:rsid w:val="0031185E"/>
    <w:rsid w:val="00314D82"/>
    <w:rsid w:val="00325831"/>
    <w:rsid w:val="00326726"/>
    <w:rsid w:val="00335553"/>
    <w:rsid w:val="00335EDB"/>
    <w:rsid w:val="00336193"/>
    <w:rsid w:val="00340212"/>
    <w:rsid w:val="00342377"/>
    <w:rsid w:val="00343DB8"/>
    <w:rsid w:val="00353859"/>
    <w:rsid w:val="00355CC6"/>
    <w:rsid w:val="00355EC0"/>
    <w:rsid w:val="00356B95"/>
    <w:rsid w:val="00356CF6"/>
    <w:rsid w:val="00357F71"/>
    <w:rsid w:val="00364700"/>
    <w:rsid w:val="003709A1"/>
    <w:rsid w:val="00371301"/>
    <w:rsid w:val="00371598"/>
    <w:rsid w:val="00372041"/>
    <w:rsid w:val="00374BEC"/>
    <w:rsid w:val="00377E9D"/>
    <w:rsid w:val="00380C60"/>
    <w:rsid w:val="00383651"/>
    <w:rsid w:val="003862F4"/>
    <w:rsid w:val="0038716E"/>
    <w:rsid w:val="00394593"/>
    <w:rsid w:val="0039742B"/>
    <w:rsid w:val="003976FB"/>
    <w:rsid w:val="003A1E9F"/>
    <w:rsid w:val="003A58EE"/>
    <w:rsid w:val="003A69DA"/>
    <w:rsid w:val="003B0DC3"/>
    <w:rsid w:val="003B25B6"/>
    <w:rsid w:val="003B4DBE"/>
    <w:rsid w:val="003C3E60"/>
    <w:rsid w:val="003C4EF6"/>
    <w:rsid w:val="003C6E0C"/>
    <w:rsid w:val="003D0E80"/>
    <w:rsid w:val="003D1013"/>
    <w:rsid w:val="003D40E2"/>
    <w:rsid w:val="003D4CC3"/>
    <w:rsid w:val="003D4DB4"/>
    <w:rsid w:val="003E0107"/>
    <w:rsid w:val="003E0430"/>
    <w:rsid w:val="003E4457"/>
    <w:rsid w:val="003E7C0B"/>
    <w:rsid w:val="003F0C89"/>
    <w:rsid w:val="003F0C97"/>
    <w:rsid w:val="00402D97"/>
    <w:rsid w:val="00403CDA"/>
    <w:rsid w:val="00403D9F"/>
    <w:rsid w:val="0040461E"/>
    <w:rsid w:val="00404CA7"/>
    <w:rsid w:val="004056A5"/>
    <w:rsid w:val="00405FBA"/>
    <w:rsid w:val="0040658B"/>
    <w:rsid w:val="00406C51"/>
    <w:rsid w:val="00410522"/>
    <w:rsid w:val="00411627"/>
    <w:rsid w:val="00411F3C"/>
    <w:rsid w:val="00413201"/>
    <w:rsid w:val="004152E8"/>
    <w:rsid w:val="00417631"/>
    <w:rsid w:val="00422A8E"/>
    <w:rsid w:val="00424F2B"/>
    <w:rsid w:val="004254C6"/>
    <w:rsid w:val="00436128"/>
    <w:rsid w:val="0043640E"/>
    <w:rsid w:val="00440815"/>
    <w:rsid w:val="00444472"/>
    <w:rsid w:val="00444649"/>
    <w:rsid w:val="00445E33"/>
    <w:rsid w:val="004470FD"/>
    <w:rsid w:val="0044773A"/>
    <w:rsid w:val="00450223"/>
    <w:rsid w:val="00452ED6"/>
    <w:rsid w:val="004544E4"/>
    <w:rsid w:val="004548FF"/>
    <w:rsid w:val="00464464"/>
    <w:rsid w:val="00470B76"/>
    <w:rsid w:val="004748B3"/>
    <w:rsid w:val="004750E7"/>
    <w:rsid w:val="00476931"/>
    <w:rsid w:val="004772D6"/>
    <w:rsid w:val="004846E2"/>
    <w:rsid w:val="00484CFB"/>
    <w:rsid w:val="00484EA1"/>
    <w:rsid w:val="00485121"/>
    <w:rsid w:val="00485F34"/>
    <w:rsid w:val="00490367"/>
    <w:rsid w:val="004913FC"/>
    <w:rsid w:val="00492447"/>
    <w:rsid w:val="00497B2F"/>
    <w:rsid w:val="004A51D6"/>
    <w:rsid w:val="004B034E"/>
    <w:rsid w:val="004B09C5"/>
    <w:rsid w:val="004B1FB9"/>
    <w:rsid w:val="004B419C"/>
    <w:rsid w:val="004B54D5"/>
    <w:rsid w:val="004C0D6C"/>
    <w:rsid w:val="004C115D"/>
    <w:rsid w:val="004C18DE"/>
    <w:rsid w:val="004C2BE6"/>
    <w:rsid w:val="004C2F59"/>
    <w:rsid w:val="004C4361"/>
    <w:rsid w:val="004D14EE"/>
    <w:rsid w:val="004D1B70"/>
    <w:rsid w:val="004D4546"/>
    <w:rsid w:val="004D497E"/>
    <w:rsid w:val="004E0323"/>
    <w:rsid w:val="004E15B6"/>
    <w:rsid w:val="004E1B06"/>
    <w:rsid w:val="004E3117"/>
    <w:rsid w:val="004E42AE"/>
    <w:rsid w:val="004E4377"/>
    <w:rsid w:val="004E57A8"/>
    <w:rsid w:val="004E63E0"/>
    <w:rsid w:val="004E6BE9"/>
    <w:rsid w:val="004E75EC"/>
    <w:rsid w:val="004F2E1E"/>
    <w:rsid w:val="004F44F0"/>
    <w:rsid w:val="004F606A"/>
    <w:rsid w:val="005018FD"/>
    <w:rsid w:val="00503AD9"/>
    <w:rsid w:val="005115EE"/>
    <w:rsid w:val="00512158"/>
    <w:rsid w:val="005127A1"/>
    <w:rsid w:val="00512A4A"/>
    <w:rsid w:val="00515B1F"/>
    <w:rsid w:val="00516332"/>
    <w:rsid w:val="005171A7"/>
    <w:rsid w:val="005176CD"/>
    <w:rsid w:val="0051785B"/>
    <w:rsid w:val="005205A1"/>
    <w:rsid w:val="00521803"/>
    <w:rsid w:val="00524994"/>
    <w:rsid w:val="00524DB1"/>
    <w:rsid w:val="005312ED"/>
    <w:rsid w:val="00533104"/>
    <w:rsid w:val="00534D77"/>
    <w:rsid w:val="0053636B"/>
    <w:rsid w:val="00536670"/>
    <w:rsid w:val="00537300"/>
    <w:rsid w:val="0053755D"/>
    <w:rsid w:val="00537E5B"/>
    <w:rsid w:val="00547C5E"/>
    <w:rsid w:val="005528B3"/>
    <w:rsid w:val="0055318B"/>
    <w:rsid w:val="00553CA7"/>
    <w:rsid w:val="00556523"/>
    <w:rsid w:val="00557392"/>
    <w:rsid w:val="00561457"/>
    <w:rsid w:val="00561959"/>
    <w:rsid w:val="00562DE0"/>
    <w:rsid w:val="00562E9B"/>
    <w:rsid w:val="005635C3"/>
    <w:rsid w:val="00563C1E"/>
    <w:rsid w:val="00565788"/>
    <w:rsid w:val="005705F3"/>
    <w:rsid w:val="00571039"/>
    <w:rsid w:val="0057141B"/>
    <w:rsid w:val="00571969"/>
    <w:rsid w:val="005733DF"/>
    <w:rsid w:val="00573545"/>
    <w:rsid w:val="00583652"/>
    <w:rsid w:val="00585C21"/>
    <w:rsid w:val="00586346"/>
    <w:rsid w:val="00591CF3"/>
    <w:rsid w:val="00593C56"/>
    <w:rsid w:val="00593F90"/>
    <w:rsid w:val="00596B29"/>
    <w:rsid w:val="005A31AB"/>
    <w:rsid w:val="005A4EAF"/>
    <w:rsid w:val="005A4F66"/>
    <w:rsid w:val="005A5A11"/>
    <w:rsid w:val="005B0903"/>
    <w:rsid w:val="005B3DC0"/>
    <w:rsid w:val="005B4A12"/>
    <w:rsid w:val="005B4B27"/>
    <w:rsid w:val="005B523F"/>
    <w:rsid w:val="005B79A9"/>
    <w:rsid w:val="005B7A26"/>
    <w:rsid w:val="005C06E3"/>
    <w:rsid w:val="005C1F52"/>
    <w:rsid w:val="005C2BF9"/>
    <w:rsid w:val="005C4FAC"/>
    <w:rsid w:val="005C5021"/>
    <w:rsid w:val="005D0F4F"/>
    <w:rsid w:val="005D25AA"/>
    <w:rsid w:val="005D321E"/>
    <w:rsid w:val="005D3BC2"/>
    <w:rsid w:val="005E4A3F"/>
    <w:rsid w:val="005E62C5"/>
    <w:rsid w:val="005F449F"/>
    <w:rsid w:val="00600934"/>
    <w:rsid w:val="00601D5B"/>
    <w:rsid w:val="00604E15"/>
    <w:rsid w:val="00606F75"/>
    <w:rsid w:val="00612086"/>
    <w:rsid w:val="0061348C"/>
    <w:rsid w:val="0061358E"/>
    <w:rsid w:val="00614729"/>
    <w:rsid w:val="00615154"/>
    <w:rsid w:val="00615D07"/>
    <w:rsid w:val="00615DF7"/>
    <w:rsid w:val="00615EF9"/>
    <w:rsid w:val="0061735A"/>
    <w:rsid w:val="006200E2"/>
    <w:rsid w:val="00621ADE"/>
    <w:rsid w:val="0062249A"/>
    <w:rsid w:val="00626534"/>
    <w:rsid w:val="0062694C"/>
    <w:rsid w:val="00627637"/>
    <w:rsid w:val="00632D0E"/>
    <w:rsid w:val="0063449F"/>
    <w:rsid w:val="006349EE"/>
    <w:rsid w:val="00634C8C"/>
    <w:rsid w:val="00637300"/>
    <w:rsid w:val="00637B34"/>
    <w:rsid w:val="00642033"/>
    <w:rsid w:val="00643DBF"/>
    <w:rsid w:val="00645D45"/>
    <w:rsid w:val="00647EFE"/>
    <w:rsid w:val="0065444E"/>
    <w:rsid w:val="0065459F"/>
    <w:rsid w:val="00656433"/>
    <w:rsid w:val="006576F4"/>
    <w:rsid w:val="00657722"/>
    <w:rsid w:val="006577DF"/>
    <w:rsid w:val="00660312"/>
    <w:rsid w:val="00660A42"/>
    <w:rsid w:val="006616D0"/>
    <w:rsid w:val="00662069"/>
    <w:rsid w:val="00663E4A"/>
    <w:rsid w:val="006644BC"/>
    <w:rsid w:val="00667782"/>
    <w:rsid w:val="006713C7"/>
    <w:rsid w:val="00673075"/>
    <w:rsid w:val="006805E5"/>
    <w:rsid w:val="00680EE7"/>
    <w:rsid w:val="00681076"/>
    <w:rsid w:val="00682763"/>
    <w:rsid w:val="00682F29"/>
    <w:rsid w:val="0068353F"/>
    <w:rsid w:val="00686A7F"/>
    <w:rsid w:val="00686FC9"/>
    <w:rsid w:val="006916B3"/>
    <w:rsid w:val="0069264F"/>
    <w:rsid w:val="006956B3"/>
    <w:rsid w:val="00697D90"/>
    <w:rsid w:val="006A276D"/>
    <w:rsid w:val="006A35AE"/>
    <w:rsid w:val="006A4ADF"/>
    <w:rsid w:val="006A6C83"/>
    <w:rsid w:val="006B1029"/>
    <w:rsid w:val="006B64BB"/>
    <w:rsid w:val="006B67F6"/>
    <w:rsid w:val="006C0B94"/>
    <w:rsid w:val="006C0BFB"/>
    <w:rsid w:val="006C281D"/>
    <w:rsid w:val="006C2B55"/>
    <w:rsid w:val="006C5219"/>
    <w:rsid w:val="006C5C10"/>
    <w:rsid w:val="006C7520"/>
    <w:rsid w:val="006D145E"/>
    <w:rsid w:val="006E00E1"/>
    <w:rsid w:val="006E10DC"/>
    <w:rsid w:val="006E19EF"/>
    <w:rsid w:val="006E4010"/>
    <w:rsid w:val="006E73C2"/>
    <w:rsid w:val="006F0277"/>
    <w:rsid w:val="006F1E9B"/>
    <w:rsid w:val="006F34A2"/>
    <w:rsid w:val="006F384C"/>
    <w:rsid w:val="006F5038"/>
    <w:rsid w:val="007007F4"/>
    <w:rsid w:val="00702E55"/>
    <w:rsid w:val="00715074"/>
    <w:rsid w:val="00716F18"/>
    <w:rsid w:val="0072071B"/>
    <w:rsid w:val="00727387"/>
    <w:rsid w:val="00727D66"/>
    <w:rsid w:val="007327E3"/>
    <w:rsid w:val="007359DD"/>
    <w:rsid w:val="007416EE"/>
    <w:rsid w:val="00746066"/>
    <w:rsid w:val="007462FA"/>
    <w:rsid w:val="007479A8"/>
    <w:rsid w:val="00751A93"/>
    <w:rsid w:val="00753008"/>
    <w:rsid w:val="00756206"/>
    <w:rsid w:val="00760EDF"/>
    <w:rsid w:val="00762CC2"/>
    <w:rsid w:val="00762CE4"/>
    <w:rsid w:val="00764702"/>
    <w:rsid w:val="007647B7"/>
    <w:rsid w:val="00764806"/>
    <w:rsid w:val="007655BC"/>
    <w:rsid w:val="00765B32"/>
    <w:rsid w:val="00771A54"/>
    <w:rsid w:val="007726A4"/>
    <w:rsid w:val="007732C1"/>
    <w:rsid w:val="007750CB"/>
    <w:rsid w:val="00781CC1"/>
    <w:rsid w:val="00782F51"/>
    <w:rsid w:val="007851B5"/>
    <w:rsid w:val="00785710"/>
    <w:rsid w:val="00787A3E"/>
    <w:rsid w:val="00791896"/>
    <w:rsid w:val="007958D1"/>
    <w:rsid w:val="007A043D"/>
    <w:rsid w:val="007A098B"/>
    <w:rsid w:val="007A1D92"/>
    <w:rsid w:val="007A43EB"/>
    <w:rsid w:val="007A48E8"/>
    <w:rsid w:val="007B4FB0"/>
    <w:rsid w:val="007B6FBC"/>
    <w:rsid w:val="007B70A5"/>
    <w:rsid w:val="007C399A"/>
    <w:rsid w:val="007C3CD8"/>
    <w:rsid w:val="007C7B4E"/>
    <w:rsid w:val="007D100B"/>
    <w:rsid w:val="007D41DA"/>
    <w:rsid w:val="007D4F89"/>
    <w:rsid w:val="007D5DE3"/>
    <w:rsid w:val="007D75E7"/>
    <w:rsid w:val="007D7A59"/>
    <w:rsid w:val="007F3600"/>
    <w:rsid w:val="00803CA3"/>
    <w:rsid w:val="00806147"/>
    <w:rsid w:val="008079CC"/>
    <w:rsid w:val="00810CE8"/>
    <w:rsid w:val="00812028"/>
    <w:rsid w:val="0081323A"/>
    <w:rsid w:val="0081366D"/>
    <w:rsid w:val="00820E62"/>
    <w:rsid w:val="00821FC7"/>
    <w:rsid w:val="008251C0"/>
    <w:rsid w:val="00825288"/>
    <w:rsid w:val="008313CB"/>
    <w:rsid w:val="0083605B"/>
    <w:rsid w:val="00844A77"/>
    <w:rsid w:val="008455E7"/>
    <w:rsid w:val="00851984"/>
    <w:rsid w:val="00860C1B"/>
    <w:rsid w:val="00866FD6"/>
    <w:rsid w:val="0087374E"/>
    <w:rsid w:val="00874702"/>
    <w:rsid w:val="00876CA8"/>
    <w:rsid w:val="008775AF"/>
    <w:rsid w:val="008819AA"/>
    <w:rsid w:val="00884CD9"/>
    <w:rsid w:val="00885EC6"/>
    <w:rsid w:val="00890F4E"/>
    <w:rsid w:val="00895BD8"/>
    <w:rsid w:val="00896732"/>
    <w:rsid w:val="008A0AA4"/>
    <w:rsid w:val="008A695A"/>
    <w:rsid w:val="008A7B89"/>
    <w:rsid w:val="008B07DE"/>
    <w:rsid w:val="008B2346"/>
    <w:rsid w:val="008B2C75"/>
    <w:rsid w:val="008B3B5E"/>
    <w:rsid w:val="008B50DB"/>
    <w:rsid w:val="008B5D4B"/>
    <w:rsid w:val="008C153F"/>
    <w:rsid w:val="008C33DA"/>
    <w:rsid w:val="008C433F"/>
    <w:rsid w:val="008C7C5F"/>
    <w:rsid w:val="008D1FE1"/>
    <w:rsid w:val="008D271C"/>
    <w:rsid w:val="008D3C90"/>
    <w:rsid w:val="008D4D9E"/>
    <w:rsid w:val="008D4FC7"/>
    <w:rsid w:val="008D76E1"/>
    <w:rsid w:val="008E047B"/>
    <w:rsid w:val="008E11ED"/>
    <w:rsid w:val="008E3831"/>
    <w:rsid w:val="008E4B39"/>
    <w:rsid w:val="008E6921"/>
    <w:rsid w:val="008F052A"/>
    <w:rsid w:val="008F08D8"/>
    <w:rsid w:val="008F0B54"/>
    <w:rsid w:val="008F104C"/>
    <w:rsid w:val="008F14AB"/>
    <w:rsid w:val="008F1899"/>
    <w:rsid w:val="008F1F9F"/>
    <w:rsid w:val="00901CB4"/>
    <w:rsid w:val="0090653A"/>
    <w:rsid w:val="00906F8B"/>
    <w:rsid w:val="00911371"/>
    <w:rsid w:val="0091330D"/>
    <w:rsid w:val="00914C4C"/>
    <w:rsid w:val="00914E14"/>
    <w:rsid w:val="009200F4"/>
    <w:rsid w:val="009201CA"/>
    <w:rsid w:val="0092076D"/>
    <w:rsid w:val="00922FE8"/>
    <w:rsid w:val="00924125"/>
    <w:rsid w:val="00931D3E"/>
    <w:rsid w:val="009332AD"/>
    <w:rsid w:val="0093347F"/>
    <w:rsid w:val="00936CDB"/>
    <w:rsid w:val="00937E08"/>
    <w:rsid w:val="00941117"/>
    <w:rsid w:val="00941210"/>
    <w:rsid w:val="009422F6"/>
    <w:rsid w:val="00946C07"/>
    <w:rsid w:val="0095129D"/>
    <w:rsid w:val="009539D2"/>
    <w:rsid w:val="00953D5F"/>
    <w:rsid w:val="0095478B"/>
    <w:rsid w:val="00956679"/>
    <w:rsid w:val="009578B7"/>
    <w:rsid w:val="00960A58"/>
    <w:rsid w:val="00963092"/>
    <w:rsid w:val="00966E44"/>
    <w:rsid w:val="00974B45"/>
    <w:rsid w:val="009769CE"/>
    <w:rsid w:val="00976CB5"/>
    <w:rsid w:val="00977D50"/>
    <w:rsid w:val="00982034"/>
    <w:rsid w:val="00983CA0"/>
    <w:rsid w:val="009843F9"/>
    <w:rsid w:val="0098513F"/>
    <w:rsid w:val="00985F28"/>
    <w:rsid w:val="00987B4C"/>
    <w:rsid w:val="00987E14"/>
    <w:rsid w:val="009937FD"/>
    <w:rsid w:val="009946E6"/>
    <w:rsid w:val="00995D62"/>
    <w:rsid w:val="00997CAA"/>
    <w:rsid w:val="009A0E5E"/>
    <w:rsid w:val="009A1C3F"/>
    <w:rsid w:val="009A227A"/>
    <w:rsid w:val="009A250D"/>
    <w:rsid w:val="009A5C59"/>
    <w:rsid w:val="009A71B8"/>
    <w:rsid w:val="009B0471"/>
    <w:rsid w:val="009B0D7A"/>
    <w:rsid w:val="009B1B89"/>
    <w:rsid w:val="009B1CA2"/>
    <w:rsid w:val="009B4BC4"/>
    <w:rsid w:val="009C1EB7"/>
    <w:rsid w:val="009C2654"/>
    <w:rsid w:val="009C2E72"/>
    <w:rsid w:val="009C3CF4"/>
    <w:rsid w:val="009C691D"/>
    <w:rsid w:val="009D32A7"/>
    <w:rsid w:val="009D49A0"/>
    <w:rsid w:val="009D4EBA"/>
    <w:rsid w:val="009D4ED2"/>
    <w:rsid w:val="009D5510"/>
    <w:rsid w:val="009D5BED"/>
    <w:rsid w:val="009E23AC"/>
    <w:rsid w:val="009E38D9"/>
    <w:rsid w:val="009E6E62"/>
    <w:rsid w:val="009E7946"/>
    <w:rsid w:val="009E7CB0"/>
    <w:rsid w:val="009F248D"/>
    <w:rsid w:val="009F6A66"/>
    <w:rsid w:val="00A0189A"/>
    <w:rsid w:val="00A042D5"/>
    <w:rsid w:val="00A07089"/>
    <w:rsid w:val="00A1010B"/>
    <w:rsid w:val="00A10DC4"/>
    <w:rsid w:val="00A14300"/>
    <w:rsid w:val="00A16F94"/>
    <w:rsid w:val="00A17AD7"/>
    <w:rsid w:val="00A17FA3"/>
    <w:rsid w:val="00A17FEC"/>
    <w:rsid w:val="00A20C3E"/>
    <w:rsid w:val="00A26A65"/>
    <w:rsid w:val="00A31801"/>
    <w:rsid w:val="00A33E8B"/>
    <w:rsid w:val="00A35DF5"/>
    <w:rsid w:val="00A36C03"/>
    <w:rsid w:val="00A3744D"/>
    <w:rsid w:val="00A40690"/>
    <w:rsid w:val="00A40F0A"/>
    <w:rsid w:val="00A41BF0"/>
    <w:rsid w:val="00A41E60"/>
    <w:rsid w:val="00A41E82"/>
    <w:rsid w:val="00A42746"/>
    <w:rsid w:val="00A43BF3"/>
    <w:rsid w:val="00A45A69"/>
    <w:rsid w:val="00A45C63"/>
    <w:rsid w:val="00A52F46"/>
    <w:rsid w:val="00A5309C"/>
    <w:rsid w:val="00A547EC"/>
    <w:rsid w:val="00A56B27"/>
    <w:rsid w:val="00A57101"/>
    <w:rsid w:val="00A57423"/>
    <w:rsid w:val="00A61480"/>
    <w:rsid w:val="00A62519"/>
    <w:rsid w:val="00A66FC8"/>
    <w:rsid w:val="00A70296"/>
    <w:rsid w:val="00A7634D"/>
    <w:rsid w:val="00A83141"/>
    <w:rsid w:val="00A842EC"/>
    <w:rsid w:val="00A87048"/>
    <w:rsid w:val="00A93E60"/>
    <w:rsid w:val="00A97779"/>
    <w:rsid w:val="00AA33D6"/>
    <w:rsid w:val="00AB07E2"/>
    <w:rsid w:val="00AB290B"/>
    <w:rsid w:val="00AC1729"/>
    <w:rsid w:val="00AC179F"/>
    <w:rsid w:val="00AC3635"/>
    <w:rsid w:val="00AC3D4C"/>
    <w:rsid w:val="00AC469A"/>
    <w:rsid w:val="00AC56CA"/>
    <w:rsid w:val="00AD029F"/>
    <w:rsid w:val="00AD1F94"/>
    <w:rsid w:val="00AD234A"/>
    <w:rsid w:val="00AD6EA0"/>
    <w:rsid w:val="00AD743E"/>
    <w:rsid w:val="00AE308F"/>
    <w:rsid w:val="00AE3875"/>
    <w:rsid w:val="00AE40BA"/>
    <w:rsid w:val="00AE4973"/>
    <w:rsid w:val="00AE6ECA"/>
    <w:rsid w:val="00AF3909"/>
    <w:rsid w:val="00AF5F04"/>
    <w:rsid w:val="00AF6A9D"/>
    <w:rsid w:val="00AF75E5"/>
    <w:rsid w:val="00B01638"/>
    <w:rsid w:val="00B039F1"/>
    <w:rsid w:val="00B04B5D"/>
    <w:rsid w:val="00B05C1E"/>
    <w:rsid w:val="00B06244"/>
    <w:rsid w:val="00B06F3A"/>
    <w:rsid w:val="00B077B4"/>
    <w:rsid w:val="00B10741"/>
    <w:rsid w:val="00B12290"/>
    <w:rsid w:val="00B14AD1"/>
    <w:rsid w:val="00B15696"/>
    <w:rsid w:val="00B2075F"/>
    <w:rsid w:val="00B20F0B"/>
    <w:rsid w:val="00B21A05"/>
    <w:rsid w:val="00B23D08"/>
    <w:rsid w:val="00B245F3"/>
    <w:rsid w:val="00B262E6"/>
    <w:rsid w:val="00B3123E"/>
    <w:rsid w:val="00B328DB"/>
    <w:rsid w:val="00B32DF4"/>
    <w:rsid w:val="00B35363"/>
    <w:rsid w:val="00B35E8B"/>
    <w:rsid w:val="00B404A1"/>
    <w:rsid w:val="00B42344"/>
    <w:rsid w:val="00B42C23"/>
    <w:rsid w:val="00B455B6"/>
    <w:rsid w:val="00B5146C"/>
    <w:rsid w:val="00B53316"/>
    <w:rsid w:val="00B533D9"/>
    <w:rsid w:val="00B56A2B"/>
    <w:rsid w:val="00B6051D"/>
    <w:rsid w:val="00B6140F"/>
    <w:rsid w:val="00B61773"/>
    <w:rsid w:val="00B66FBC"/>
    <w:rsid w:val="00B7293A"/>
    <w:rsid w:val="00B73C15"/>
    <w:rsid w:val="00B80D78"/>
    <w:rsid w:val="00B82812"/>
    <w:rsid w:val="00B8601F"/>
    <w:rsid w:val="00B8688A"/>
    <w:rsid w:val="00B87542"/>
    <w:rsid w:val="00B917EA"/>
    <w:rsid w:val="00B919B0"/>
    <w:rsid w:val="00B924E1"/>
    <w:rsid w:val="00B935A1"/>
    <w:rsid w:val="00B9368C"/>
    <w:rsid w:val="00B970F8"/>
    <w:rsid w:val="00BA693E"/>
    <w:rsid w:val="00BB26AD"/>
    <w:rsid w:val="00BB2DE7"/>
    <w:rsid w:val="00BB3020"/>
    <w:rsid w:val="00BB5186"/>
    <w:rsid w:val="00BB635A"/>
    <w:rsid w:val="00BB6618"/>
    <w:rsid w:val="00BC35B0"/>
    <w:rsid w:val="00BC3F47"/>
    <w:rsid w:val="00BC5EFD"/>
    <w:rsid w:val="00BC621E"/>
    <w:rsid w:val="00BD26BF"/>
    <w:rsid w:val="00BD4DF5"/>
    <w:rsid w:val="00BD59F2"/>
    <w:rsid w:val="00BD692B"/>
    <w:rsid w:val="00BD6A99"/>
    <w:rsid w:val="00BD7437"/>
    <w:rsid w:val="00BD7478"/>
    <w:rsid w:val="00BE34E5"/>
    <w:rsid w:val="00BE3631"/>
    <w:rsid w:val="00BE554E"/>
    <w:rsid w:val="00BF14D1"/>
    <w:rsid w:val="00BF2F77"/>
    <w:rsid w:val="00BF3EA3"/>
    <w:rsid w:val="00BF4797"/>
    <w:rsid w:val="00BF5FB6"/>
    <w:rsid w:val="00BF76B5"/>
    <w:rsid w:val="00C00F1C"/>
    <w:rsid w:val="00C10F4B"/>
    <w:rsid w:val="00C1203F"/>
    <w:rsid w:val="00C126DF"/>
    <w:rsid w:val="00C128E9"/>
    <w:rsid w:val="00C12ED9"/>
    <w:rsid w:val="00C13FE7"/>
    <w:rsid w:val="00C152D4"/>
    <w:rsid w:val="00C15AEA"/>
    <w:rsid w:val="00C21148"/>
    <w:rsid w:val="00C23D06"/>
    <w:rsid w:val="00C2446F"/>
    <w:rsid w:val="00C26E94"/>
    <w:rsid w:val="00C302D8"/>
    <w:rsid w:val="00C325C5"/>
    <w:rsid w:val="00C332EA"/>
    <w:rsid w:val="00C353B0"/>
    <w:rsid w:val="00C37325"/>
    <w:rsid w:val="00C40058"/>
    <w:rsid w:val="00C403B5"/>
    <w:rsid w:val="00C43F3C"/>
    <w:rsid w:val="00C445DD"/>
    <w:rsid w:val="00C455F8"/>
    <w:rsid w:val="00C53708"/>
    <w:rsid w:val="00C53AD8"/>
    <w:rsid w:val="00C55070"/>
    <w:rsid w:val="00C57208"/>
    <w:rsid w:val="00C600AE"/>
    <w:rsid w:val="00C6215D"/>
    <w:rsid w:val="00C63CB2"/>
    <w:rsid w:val="00C63CC1"/>
    <w:rsid w:val="00C63F94"/>
    <w:rsid w:val="00C654B2"/>
    <w:rsid w:val="00C65F93"/>
    <w:rsid w:val="00C66E84"/>
    <w:rsid w:val="00C712E6"/>
    <w:rsid w:val="00C7155A"/>
    <w:rsid w:val="00C715C0"/>
    <w:rsid w:val="00C71984"/>
    <w:rsid w:val="00C72DAB"/>
    <w:rsid w:val="00C73675"/>
    <w:rsid w:val="00C75A49"/>
    <w:rsid w:val="00C769F3"/>
    <w:rsid w:val="00C771D5"/>
    <w:rsid w:val="00C814D9"/>
    <w:rsid w:val="00C83CC8"/>
    <w:rsid w:val="00C86D14"/>
    <w:rsid w:val="00C92DED"/>
    <w:rsid w:val="00C93D51"/>
    <w:rsid w:val="00C9497C"/>
    <w:rsid w:val="00C97BA9"/>
    <w:rsid w:val="00CA02E3"/>
    <w:rsid w:val="00CA263F"/>
    <w:rsid w:val="00CB25FB"/>
    <w:rsid w:val="00CB2BE5"/>
    <w:rsid w:val="00CB5269"/>
    <w:rsid w:val="00CB5517"/>
    <w:rsid w:val="00CB714C"/>
    <w:rsid w:val="00CC1B01"/>
    <w:rsid w:val="00CC22BC"/>
    <w:rsid w:val="00CC36B1"/>
    <w:rsid w:val="00CC4453"/>
    <w:rsid w:val="00CD19B2"/>
    <w:rsid w:val="00CD3B94"/>
    <w:rsid w:val="00CD4E80"/>
    <w:rsid w:val="00CD623F"/>
    <w:rsid w:val="00CE425E"/>
    <w:rsid w:val="00CF1120"/>
    <w:rsid w:val="00CF2421"/>
    <w:rsid w:val="00CF39A4"/>
    <w:rsid w:val="00CF6058"/>
    <w:rsid w:val="00CF7E22"/>
    <w:rsid w:val="00D00C27"/>
    <w:rsid w:val="00D04DC0"/>
    <w:rsid w:val="00D075F8"/>
    <w:rsid w:val="00D07B2A"/>
    <w:rsid w:val="00D07C9C"/>
    <w:rsid w:val="00D101BA"/>
    <w:rsid w:val="00D113F6"/>
    <w:rsid w:val="00D15041"/>
    <w:rsid w:val="00D16E5F"/>
    <w:rsid w:val="00D17A8F"/>
    <w:rsid w:val="00D201D3"/>
    <w:rsid w:val="00D2113E"/>
    <w:rsid w:val="00D21E63"/>
    <w:rsid w:val="00D3223C"/>
    <w:rsid w:val="00D32EE9"/>
    <w:rsid w:val="00D34BFC"/>
    <w:rsid w:val="00D37008"/>
    <w:rsid w:val="00D37DEA"/>
    <w:rsid w:val="00D407BF"/>
    <w:rsid w:val="00D410CA"/>
    <w:rsid w:val="00D41F6A"/>
    <w:rsid w:val="00D462B0"/>
    <w:rsid w:val="00D53E53"/>
    <w:rsid w:val="00D57D8A"/>
    <w:rsid w:val="00D60526"/>
    <w:rsid w:val="00D61E96"/>
    <w:rsid w:val="00D64B7E"/>
    <w:rsid w:val="00D64CCB"/>
    <w:rsid w:val="00D729D1"/>
    <w:rsid w:val="00D80403"/>
    <w:rsid w:val="00D806A2"/>
    <w:rsid w:val="00D80B04"/>
    <w:rsid w:val="00D80BC3"/>
    <w:rsid w:val="00D812D7"/>
    <w:rsid w:val="00D817E0"/>
    <w:rsid w:val="00D819D0"/>
    <w:rsid w:val="00D82E3D"/>
    <w:rsid w:val="00D875D4"/>
    <w:rsid w:val="00D9089A"/>
    <w:rsid w:val="00D90A95"/>
    <w:rsid w:val="00D9248D"/>
    <w:rsid w:val="00D932A2"/>
    <w:rsid w:val="00D97C5F"/>
    <w:rsid w:val="00DA0092"/>
    <w:rsid w:val="00DA0110"/>
    <w:rsid w:val="00DA07C6"/>
    <w:rsid w:val="00DA29E2"/>
    <w:rsid w:val="00DA5BCF"/>
    <w:rsid w:val="00DB0867"/>
    <w:rsid w:val="00DB0EA4"/>
    <w:rsid w:val="00DB143C"/>
    <w:rsid w:val="00DB1F9C"/>
    <w:rsid w:val="00DB2C57"/>
    <w:rsid w:val="00DB606F"/>
    <w:rsid w:val="00DC1A67"/>
    <w:rsid w:val="00DC21F5"/>
    <w:rsid w:val="00DC4934"/>
    <w:rsid w:val="00DC5375"/>
    <w:rsid w:val="00DC7AFF"/>
    <w:rsid w:val="00DD16B9"/>
    <w:rsid w:val="00DD25AD"/>
    <w:rsid w:val="00DD4C6B"/>
    <w:rsid w:val="00DD5802"/>
    <w:rsid w:val="00DE0DFC"/>
    <w:rsid w:val="00DE364B"/>
    <w:rsid w:val="00DE4DF7"/>
    <w:rsid w:val="00DE6BBD"/>
    <w:rsid w:val="00DE6FBC"/>
    <w:rsid w:val="00DF21AE"/>
    <w:rsid w:val="00DF2B0C"/>
    <w:rsid w:val="00DF63E2"/>
    <w:rsid w:val="00E01C12"/>
    <w:rsid w:val="00E0212D"/>
    <w:rsid w:val="00E03C0F"/>
    <w:rsid w:val="00E0772C"/>
    <w:rsid w:val="00E077B5"/>
    <w:rsid w:val="00E1195D"/>
    <w:rsid w:val="00E14369"/>
    <w:rsid w:val="00E14573"/>
    <w:rsid w:val="00E17067"/>
    <w:rsid w:val="00E17087"/>
    <w:rsid w:val="00E30218"/>
    <w:rsid w:val="00E30548"/>
    <w:rsid w:val="00E31B56"/>
    <w:rsid w:val="00E40867"/>
    <w:rsid w:val="00E4114A"/>
    <w:rsid w:val="00E42131"/>
    <w:rsid w:val="00E47090"/>
    <w:rsid w:val="00E47B8C"/>
    <w:rsid w:val="00E50446"/>
    <w:rsid w:val="00E51309"/>
    <w:rsid w:val="00E517EB"/>
    <w:rsid w:val="00E52778"/>
    <w:rsid w:val="00E54101"/>
    <w:rsid w:val="00E55BDA"/>
    <w:rsid w:val="00E55D12"/>
    <w:rsid w:val="00E563E9"/>
    <w:rsid w:val="00E57062"/>
    <w:rsid w:val="00E574E8"/>
    <w:rsid w:val="00E607AE"/>
    <w:rsid w:val="00E60E92"/>
    <w:rsid w:val="00E66143"/>
    <w:rsid w:val="00E676BA"/>
    <w:rsid w:val="00E7042D"/>
    <w:rsid w:val="00E70948"/>
    <w:rsid w:val="00E72557"/>
    <w:rsid w:val="00E80B43"/>
    <w:rsid w:val="00E84679"/>
    <w:rsid w:val="00E85418"/>
    <w:rsid w:val="00E86EE1"/>
    <w:rsid w:val="00E91A12"/>
    <w:rsid w:val="00E92B80"/>
    <w:rsid w:val="00E92CDA"/>
    <w:rsid w:val="00E938D5"/>
    <w:rsid w:val="00E93E61"/>
    <w:rsid w:val="00E95A5B"/>
    <w:rsid w:val="00E95AF2"/>
    <w:rsid w:val="00EA165D"/>
    <w:rsid w:val="00EA25F0"/>
    <w:rsid w:val="00EA2654"/>
    <w:rsid w:val="00EA26B8"/>
    <w:rsid w:val="00EA312A"/>
    <w:rsid w:val="00EA5FFD"/>
    <w:rsid w:val="00EB3670"/>
    <w:rsid w:val="00EB5BB8"/>
    <w:rsid w:val="00EB63EF"/>
    <w:rsid w:val="00EC1E08"/>
    <w:rsid w:val="00EC339B"/>
    <w:rsid w:val="00EC4351"/>
    <w:rsid w:val="00EC4AA4"/>
    <w:rsid w:val="00EC538C"/>
    <w:rsid w:val="00EC5F21"/>
    <w:rsid w:val="00ED1088"/>
    <w:rsid w:val="00ED50F5"/>
    <w:rsid w:val="00EE0370"/>
    <w:rsid w:val="00EE1980"/>
    <w:rsid w:val="00EE212E"/>
    <w:rsid w:val="00EE40BA"/>
    <w:rsid w:val="00EE6184"/>
    <w:rsid w:val="00EF14A3"/>
    <w:rsid w:val="00EF26AD"/>
    <w:rsid w:val="00EF65D1"/>
    <w:rsid w:val="00EF66BB"/>
    <w:rsid w:val="00F00145"/>
    <w:rsid w:val="00F02B07"/>
    <w:rsid w:val="00F04C3C"/>
    <w:rsid w:val="00F05285"/>
    <w:rsid w:val="00F07DC5"/>
    <w:rsid w:val="00F1088A"/>
    <w:rsid w:val="00F1239D"/>
    <w:rsid w:val="00F12BB0"/>
    <w:rsid w:val="00F2001D"/>
    <w:rsid w:val="00F207EA"/>
    <w:rsid w:val="00F22ABC"/>
    <w:rsid w:val="00F2346E"/>
    <w:rsid w:val="00F23A30"/>
    <w:rsid w:val="00F241A2"/>
    <w:rsid w:val="00F272AA"/>
    <w:rsid w:val="00F278B7"/>
    <w:rsid w:val="00F3048C"/>
    <w:rsid w:val="00F32435"/>
    <w:rsid w:val="00F32EAA"/>
    <w:rsid w:val="00F33F58"/>
    <w:rsid w:val="00F41160"/>
    <w:rsid w:val="00F42B03"/>
    <w:rsid w:val="00F44610"/>
    <w:rsid w:val="00F45D41"/>
    <w:rsid w:val="00F470DB"/>
    <w:rsid w:val="00F513DC"/>
    <w:rsid w:val="00F53715"/>
    <w:rsid w:val="00F54531"/>
    <w:rsid w:val="00F56002"/>
    <w:rsid w:val="00F5603A"/>
    <w:rsid w:val="00F57A4A"/>
    <w:rsid w:val="00F6243A"/>
    <w:rsid w:val="00F70768"/>
    <w:rsid w:val="00F71884"/>
    <w:rsid w:val="00F734F0"/>
    <w:rsid w:val="00F74A0D"/>
    <w:rsid w:val="00F75813"/>
    <w:rsid w:val="00F7727C"/>
    <w:rsid w:val="00F84526"/>
    <w:rsid w:val="00F86398"/>
    <w:rsid w:val="00F87A9B"/>
    <w:rsid w:val="00F91CE7"/>
    <w:rsid w:val="00F939B5"/>
    <w:rsid w:val="00F952AE"/>
    <w:rsid w:val="00F95E2D"/>
    <w:rsid w:val="00FA2E04"/>
    <w:rsid w:val="00FA4B9B"/>
    <w:rsid w:val="00FA67EE"/>
    <w:rsid w:val="00FB0D5C"/>
    <w:rsid w:val="00FB2475"/>
    <w:rsid w:val="00FB26DA"/>
    <w:rsid w:val="00FB397E"/>
    <w:rsid w:val="00FB577F"/>
    <w:rsid w:val="00FC0361"/>
    <w:rsid w:val="00FC082A"/>
    <w:rsid w:val="00FC3CEE"/>
    <w:rsid w:val="00FD0BF5"/>
    <w:rsid w:val="00FE1BB7"/>
    <w:rsid w:val="00FE269A"/>
    <w:rsid w:val="00FE2CA8"/>
    <w:rsid w:val="00FE3D38"/>
    <w:rsid w:val="00FE65E2"/>
    <w:rsid w:val="00FF1B77"/>
    <w:rsid w:val="00FF5C99"/>
    <w:rsid w:val="00FF61BF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7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75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7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14300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45F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045F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ageNumber">
    <w:name w:val="page number"/>
    <w:basedOn w:val="DefaultParagraphFont"/>
    <w:rsid w:val="00342377"/>
  </w:style>
  <w:style w:type="character" w:styleId="Hyperlink">
    <w:name w:val="Hyperlink"/>
    <w:basedOn w:val="DefaultParagraphFont"/>
    <w:rsid w:val="00AE4973"/>
    <w:rPr>
      <w:color w:val="0000FF"/>
      <w:u w:val="single"/>
    </w:rPr>
  </w:style>
  <w:style w:type="paragraph" w:customStyle="1" w:styleId="Level2">
    <w:name w:val="Level 2"/>
    <w:basedOn w:val="Normal"/>
    <w:rsid w:val="009F6A66"/>
    <w:pPr>
      <w:widowControl w:val="0"/>
      <w:numPr>
        <w:ilvl w:val="1"/>
        <w:numId w:val="7"/>
      </w:numPr>
      <w:autoSpaceDE w:val="0"/>
      <w:autoSpaceDN w:val="0"/>
      <w:adjustRightInd w:val="0"/>
      <w:ind w:left="576" w:hanging="288"/>
      <w:outlineLvl w:val="1"/>
    </w:pPr>
  </w:style>
  <w:style w:type="character" w:styleId="Strong">
    <w:name w:val="Strong"/>
    <w:qFormat/>
    <w:rsid w:val="00534D77"/>
    <w:rPr>
      <w:b/>
      <w:bCs/>
    </w:rPr>
  </w:style>
  <w:style w:type="character" w:customStyle="1" w:styleId="Hypertext">
    <w:name w:val="Hypertext"/>
    <w:rsid w:val="003F0C89"/>
    <w:rPr>
      <w:color w:val="0000FF"/>
      <w:u w:val="single"/>
    </w:rPr>
  </w:style>
  <w:style w:type="character" w:styleId="FootnoteReference">
    <w:name w:val="footnote reference"/>
    <w:semiHidden/>
    <w:rsid w:val="006B67F6"/>
  </w:style>
  <w:style w:type="paragraph" w:customStyle="1" w:styleId="Level1">
    <w:name w:val="Level 1"/>
    <w:basedOn w:val="Normal"/>
    <w:rsid w:val="006B67F6"/>
    <w:pPr>
      <w:widowControl w:val="0"/>
      <w:autoSpaceDE w:val="0"/>
      <w:autoSpaceDN w:val="0"/>
      <w:adjustRightInd w:val="0"/>
      <w:ind w:left="288" w:hanging="288"/>
      <w:outlineLvl w:val="0"/>
    </w:pPr>
  </w:style>
  <w:style w:type="paragraph" w:customStyle="1" w:styleId="level10">
    <w:name w:val="_level1"/>
    <w:basedOn w:val="Normal"/>
    <w:rsid w:val="006B67F6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360" w:hanging="360"/>
      <w:outlineLvl w:val="0"/>
    </w:pPr>
  </w:style>
  <w:style w:type="paragraph" w:styleId="FootnoteText">
    <w:name w:val="footnote text"/>
    <w:basedOn w:val="Normal"/>
    <w:semiHidden/>
    <w:rsid w:val="001705C7"/>
    <w:pPr>
      <w:autoSpaceDE w:val="0"/>
      <w:autoSpaceDN w:val="0"/>
      <w:adjustRightInd w:val="0"/>
    </w:pPr>
    <w:rPr>
      <w:sz w:val="20"/>
      <w:szCs w:val="20"/>
    </w:rPr>
  </w:style>
  <w:style w:type="character" w:styleId="FollowedHyperlink">
    <w:name w:val="FollowedHyperlink"/>
    <w:basedOn w:val="DefaultParagraphFont"/>
    <w:rsid w:val="00B8601F"/>
    <w:rPr>
      <w:color w:val="800080"/>
      <w:u w:val="single"/>
    </w:rPr>
  </w:style>
  <w:style w:type="paragraph" w:styleId="HTMLPreformatted">
    <w:name w:val="HTML Preformatted"/>
    <w:basedOn w:val="Normal"/>
    <w:rsid w:val="00B0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6A5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332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7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75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7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14300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45F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045F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ageNumber">
    <w:name w:val="page number"/>
    <w:basedOn w:val="DefaultParagraphFont"/>
    <w:rsid w:val="00342377"/>
  </w:style>
  <w:style w:type="character" w:styleId="Hyperlink">
    <w:name w:val="Hyperlink"/>
    <w:basedOn w:val="DefaultParagraphFont"/>
    <w:rsid w:val="00AE4973"/>
    <w:rPr>
      <w:color w:val="0000FF"/>
      <w:u w:val="single"/>
    </w:rPr>
  </w:style>
  <w:style w:type="paragraph" w:customStyle="1" w:styleId="Level2">
    <w:name w:val="Level 2"/>
    <w:basedOn w:val="Normal"/>
    <w:rsid w:val="009F6A66"/>
    <w:pPr>
      <w:widowControl w:val="0"/>
      <w:numPr>
        <w:ilvl w:val="1"/>
        <w:numId w:val="7"/>
      </w:numPr>
      <w:autoSpaceDE w:val="0"/>
      <w:autoSpaceDN w:val="0"/>
      <w:adjustRightInd w:val="0"/>
      <w:ind w:left="576" w:hanging="288"/>
      <w:outlineLvl w:val="1"/>
    </w:pPr>
  </w:style>
  <w:style w:type="character" w:styleId="Strong">
    <w:name w:val="Strong"/>
    <w:qFormat/>
    <w:rsid w:val="00534D77"/>
    <w:rPr>
      <w:b/>
      <w:bCs/>
    </w:rPr>
  </w:style>
  <w:style w:type="character" w:customStyle="1" w:styleId="Hypertext">
    <w:name w:val="Hypertext"/>
    <w:rsid w:val="003F0C89"/>
    <w:rPr>
      <w:color w:val="0000FF"/>
      <w:u w:val="single"/>
    </w:rPr>
  </w:style>
  <w:style w:type="character" w:styleId="FootnoteReference">
    <w:name w:val="footnote reference"/>
    <w:semiHidden/>
    <w:rsid w:val="006B67F6"/>
  </w:style>
  <w:style w:type="paragraph" w:customStyle="1" w:styleId="Level1">
    <w:name w:val="Level 1"/>
    <w:basedOn w:val="Normal"/>
    <w:rsid w:val="006B67F6"/>
    <w:pPr>
      <w:widowControl w:val="0"/>
      <w:autoSpaceDE w:val="0"/>
      <w:autoSpaceDN w:val="0"/>
      <w:adjustRightInd w:val="0"/>
      <w:ind w:left="288" w:hanging="288"/>
      <w:outlineLvl w:val="0"/>
    </w:pPr>
  </w:style>
  <w:style w:type="paragraph" w:customStyle="1" w:styleId="level10">
    <w:name w:val="_level1"/>
    <w:basedOn w:val="Normal"/>
    <w:rsid w:val="006B67F6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360" w:hanging="360"/>
      <w:outlineLvl w:val="0"/>
    </w:pPr>
  </w:style>
  <w:style w:type="paragraph" w:styleId="FootnoteText">
    <w:name w:val="footnote text"/>
    <w:basedOn w:val="Normal"/>
    <w:semiHidden/>
    <w:rsid w:val="001705C7"/>
    <w:pPr>
      <w:autoSpaceDE w:val="0"/>
      <w:autoSpaceDN w:val="0"/>
      <w:adjustRightInd w:val="0"/>
    </w:pPr>
    <w:rPr>
      <w:sz w:val="20"/>
      <w:szCs w:val="20"/>
    </w:rPr>
  </w:style>
  <w:style w:type="character" w:styleId="FollowedHyperlink">
    <w:name w:val="FollowedHyperlink"/>
    <w:basedOn w:val="DefaultParagraphFont"/>
    <w:rsid w:val="00B8601F"/>
    <w:rPr>
      <w:color w:val="800080"/>
      <w:u w:val="single"/>
    </w:rPr>
  </w:style>
  <w:style w:type="paragraph" w:styleId="HTMLPreformatted">
    <w:name w:val="HTML Preformatted"/>
    <w:basedOn w:val="Normal"/>
    <w:rsid w:val="00B0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6A5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33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F2AE-EF6C-41D0-92B0-4AAE97C1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1871</Words>
  <Characters>10671</Characters>
  <Application>Microsoft Office Word</Application>
  <DocSecurity>4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completed Standard Inspection Report is to be submitted to the Director within 60 days from completion of the inspection</vt:lpstr>
    </vt:vector>
  </TitlesOfParts>
  <Company>TSI / DTI-60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completed Standard Inspection Report is to be submitted to the Director within 60 days from completion of the inspection</dc:title>
  <dc:creator>Sharon Webb</dc:creator>
  <cp:lastModifiedBy>cypage</cp:lastModifiedBy>
  <cp:revision>2</cp:revision>
  <cp:lastPrinted>2006-03-24T20:28:00Z</cp:lastPrinted>
  <dcterms:created xsi:type="dcterms:W3CDTF">2012-03-27T17:32:00Z</dcterms:created>
  <dcterms:modified xsi:type="dcterms:W3CDTF">2012-03-27T17:32:00Z</dcterms:modified>
</cp:coreProperties>
</file>